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Aut/Auto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Automobile    </w:t>
      </w:r>
      <w:r>
        <w:t xml:space="preserve">   Automaton    </w:t>
      </w:r>
      <w:r>
        <w:t xml:space="preserve">   Automation    </w:t>
      </w:r>
      <w:r>
        <w:t xml:space="preserve">   Authentic    </w:t>
      </w:r>
      <w:r>
        <w:t xml:space="preserve">   Autopsy    </w:t>
      </w:r>
      <w:r>
        <w:t xml:space="preserve">   Autonomy    </w:t>
      </w:r>
      <w:r>
        <w:t xml:space="preserve">   Autobiography    </w:t>
      </w:r>
      <w:r>
        <w:t xml:space="preserve">   Autograph    </w:t>
      </w:r>
      <w:r>
        <w:t xml:space="preserve">   Autocrat    </w:t>
      </w:r>
      <w:r>
        <w:t xml:space="preserve">   Automatic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Aut/Auto roots</dc:title>
  <dcterms:created xsi:type="dcterms:W3CDTF">2021-10-11T01:44:34Z</dcterms:created>
  <dcterms:modified xsi:type="dcterms:W3CDTF">2021-10-11T01:44:34Z</dcterms:modified>
</cp:coreProperties>
</file>