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Author Style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smell    </w:t>
      </w:r>
      <w:r>
        <w:t xml:space="preserve">   hear    </w:t>
      </w:r>
      <w:r>
        <w:t xml:space="preserve">   taste    </w:t>
      </w:r>
      <w:r>
        <w:t xml:space="preserve">   touch    </w:t>
      </w:r>
      <w:r>
        <w:t xml:space="preserve">   sight     </w:t>
      </w:r>
      <w:r>
        <w:t xml:space="preserve">   fluid     </w:t>
      </w:r>
      <w:r>
        <w:t xml:space="preserve">   choppy     </w:t>
      </w:r>
      <w:r>
        <w:t xml:space="preserve">   word choice     </w:t>
      </w:r>
      <w:r>
        <w:t xml:space="preserve">   dialogue    </w:t>
      </w:r>
      <w:r>
        <w:t xml:space="preserve">   mood    </w:t>
      </w:r>
      <w:r>
        <w:t xml:space="preserve">   tone     </w:t>
      </w:r>
      <w:r>
        <w:t xml:space="preserve">   sensory language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 Style </dc:title>
  <dcterms:created xsi:type="dcterms:W3CDTF">2021-10-11T01:43:11Z</dcterms:created>
  <dcterms:modified xsi:type="dcterms:W3CDTF">2021-10-11T01:43:11Z</dcterms:modified>
</cp:coreProperties>
</file>