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 of 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Sanora Babb    </w:t>
      </w:r>
      <w:r>
        <w:t xml:space="preserve">   letters    </w:t>
      </w:r>
      <w:r>
        <w:t xml:space="preserve">   authors    </w:t>
      </w:r>
      <w:r>
        <w:t xml:space="preserve">   Dust Bowl    </w:t>
      </w:r>
      <w:r>
        <w:t xml:space="preserve">   Black Sunday    </w:t>
      </w:r>
      <w:r>
        <w:t xml:space="preserve">   grapes of wrath    </w:t>
      </w:r>
      <w:r>
        <w:t xml:space="preserve">   svobida    </w:t>
      </w:r>
      <w:r>
        <w:t xml:space="preserve">   Carolina Henderson    </w:t>
      </w:r>
      <w:r>
        <w:t xml:space="preserve">   crops    </w:t>
      </w:r>
      <w:r>
        <w:t xml:space="preserve">   tractor    </w:t>
      </w:r>
      <w:r>
        <w:t xml:space="preserve">   John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of The Dust Bowl</dc:title>
  <dcterms:created xsi:type="dcterms:W3CDTF">2021-10-11T01:43:46Z</dcterms:created>
  <dcterms:modified xsi:type="dcterms:W3CDTF">2021-10-11T01:43:46Z</dcterms:modified>
</cp:coreProperties>
</file>