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Autoestima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sobre estima    </w:t>
      </w:r>
      <w:r>
        <w:t xml:space="preserve">   alta estima    </w:t>
      </w:r>
      <w:r>
        <w:t xml:space="preserve">   sub estima    </w:t>
      </w:r>
      <w:r>
        <w:t xml:space="preserve">   global    </w:t>
      </w:r>
      <w:r>
        <w:t xml:space="preserve">   fisica    </w:t>
      </w:r>
      <w:r>
        <w:t xml:space="preserve">   familiar    </w:t>
      </w:r>
      <w:r>
        <w:t xml:space="preserve">   academica    </w:t>
      </w:r>
      <w:r>
        <w:t xml:space="preserve">   social    </w:t>
      </w:r>
      <w:r>
        <w:t xml:space="preserve">   afectivo    </w:t>
      </w:r>
      <w:r>
        <w:t xml:space="preserve">   conductal    </w:t>
      </w:r>
      <w:r>
        <w:t xml:space="preserve">   cognitivo    </w:t>
      </w:r>
      <w:r>
        <w:t xml:space="preserve">   autoestima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Autoestima</dc:title>
  <dcterms:created xsi:type="dcterms:W3CDTF">2021-10-11T01:44:44Z</dcterms:created>
  <dcterms:modified xsi:type="dcterms:W3CDTF">2021-10-11T01:44:44Z</dcterms:modified>
</cp:coreProperties>
</file>