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Avatar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Bioluminescent    </w:t>
      </w:r>
      <w:r>
        <w:t xml:space="preserve">   Flux vortex    </w:t>
      </w:r>
      <w:r>
        <w:t xml:space="preserve">   Eywa    </w:t>
      </w:r>
      <w:r>
        <w:t xml:space="preserve">   Toruk makoto    </w:t>
      </w:r>
      <w:r>
        <w:t xml:space="preserve">   Grace    </w:t>
      </w:r>
      <w:r>
        <w:t xml:space="preserve">   Neytiri    </w:t>
      </w:r>
      <w:r>
        <w:t xml:space="preserve">   Alpha    </w:t>
      </w:r>
      <w:r>
        <w:t xml:space="preserve">   Pandora    </w:t>
      </w:r>
      <w:r>
        <w:t xml:space="preserve">   Blue    </w:t>
      </w:r>
      <w:r>
        <w:t xml:space="preserve">   Jake    </w:t>
      </w:r>
      <w:r>
        <w:t xml:space="preserve">   NA’VI    </w:t>
      </w:r>
      <w:r>
        <w:t xml:space="preserve">   Avatar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Avatar</dc:title>
  <dcterms:created xsi:type="dcterms:W3CDTF">2021-10-11T01:45:25Z</dcterms:created>
  <dcterms:modified xsi:type="dcterms:W3CDTF">2021-10-11T01:45:25Z</dcterms:modified>
</cp:coreProperties>
</file>