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 and the Wating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Auditorium    </w:t>
      </w:r>
      <w:r>
        <w:t xml:space="preserve">   Laurence    </w:t>
      </w:r>
      <w:r>
        <w:t xml:space="preserve">   Israels dad    </w:t>
      </w:r>
      <w:r>
        <w:t xml:space="preserve">   Israels mom    </w:t>
      </w:r>
      <w:r>
        <w:t xml:space="preserve">   Bats dad    </w:t>
      </w:r>
      <w:r>
        <w:t xml:space="preserve">   bat    </w:t>
      </w:r>
      <w:r>
        <w:t xml:space="preserve">   Bat's mom    </w:t>
      </w:r>
      <w:r>
        <w:t xml:space="preserve">   Ezra    </w:t>
      </w:r>
      <w:r>
        <w:t xml:space="preserve">   Israel    </w:t>
      </w:r>
      <w:r>
        <w:t xml:space="preserve">   Janie    </w:t>
      </w:r>
      <w:r>
        <w:t xml:space="preserve">   Mr. Grayson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 and the Wating Game</dc:title>
  <dcterms:created xsi:type="dcterms:W3CDTF">2021-10-11T01:59:02Z</dcterms:created>
  <dcterms:modified xsi:type="dcterms:W3CDTF">2021-10-11T01:59:02Z</dcterms:modified>
</cp:coreProperties>
</file>