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LIMOUSIN    </w:t>
      </w:r>
      <w:r>
        <w:t xml:space="preserve">   SANTA GERTRUDIS    </w:t>
      </w:r>
      <w:r>
        <w:t xml:space="preserve">   CHIANNIA    </w:t>
      </w:r>
      <w:r>
        <w:t xml:space="preserve">   SIMMENTAL    </w:t>
      </w:r>
      <w:r>
        <w:t xml:space="preserve">   TEXAS LONGHORN    </w:t>
      </w:r>
      <w:r>
        <w:t xml:space="preserve">   MAINEANJOU    </w:t>
      </w:r>
      <w:r>
        <w:t xml:space="preserve">   BRANGUS    </w:t>
      </w:r>
      <w:r>
        <w:t xml:space="preserve">   SIMBRAH    </w:t>
      </w:r>
      <w:r>
        <w:t xml:space="preserve">   CHAROLAIS    </w:t>
      </w:r>
      <w:r>
        <w:t xml:space="preserve">   BRAHMAN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BREEDS</dc:title>
  <dcterms:created xsi:type="dcterms:W3CDTF">2021-10-11T02:02:37Z</dcterms:created>
  <dcterms:modified xsi:type="dcterms:W3CDTF">2021-10-11T02:02:37Z</dcterms:modified>
</cp:coreProperties>
</file>