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BELSHAZZAR'S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UPHARSIN    </w:t>
      </w:r>
      <w:r>
        <w:t xml:space="preserve">   LORD    </w:t>
      </w:r>
      <w:r>
        <w:t xml:space="preserve">   HAND    </w:t>
      </w:r>
      <w:r>
        <w:t xml:space="preserve">   DANIEL    </w:t>
      </w:r>
      <w:r>
        <w:t xml:space="preserve">   WORSHIP    </w:t>
      </w:r>
      <w:r>
        <w:t xml:space="preserve">   PAGENS    </w:t>
      </w:r>
      <w:r>
        <w:t xml:space="preserve">   WALL    </w:t>
      </w:r>
      <w:r>
        <w:t xml:space="preserve">   KING    </w:t>
      </w:r>
      <w:r>
        <w:t xml:space="preserve">   KINGDOM    </w:t>
      </w:r>
      <w:r>
        <w:t xml:space="preserve">   GOD    </w:t>
      </w:r>
      <w:r>
        <w:t xml:space="preserve">   BELSHAZZAR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BELSHAZZAR'S FEAST</dc:title>
  <dcterms:created xsi:type="dcterms:W3CDTF">2021-10-11T02:03:37Z</dcterms:created>
  <dcterms:modified xsi:type="dcterms:W3CDTF">2021-10-11T02:03:37Z</dcterms:modified>
</cp:coreProperties>
</file>