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B.F and P.S. Reaction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ATOMS    </w:t>
      </w:r>
      <w:r>
        <w:t xml:space="preserve">   BRAKE FLUID    </w:t>
      </w:r>
      <w:r>
        <w:t xml:space="preserve">   CALCIUM HYPOCHLORITE    </w:t>
      </w:r>
      <w:r>
        <w:t xml:space="preserve">   CHEMISTRY    </w:t>
      </w:r>
      <w:r>
        <w:t xml:space="preserve">   ELEMENT    </w:t>
      </w:r>
      <w:r>
        <w:t xml:space="preserve">   HYDROGEN    </w:t>
      </w:r>
      <w:r>
        <w:t xml:space="preserve">   MOLECULE    </w:t>
      </w:r>
      <w:r>
        <w:t xml:space="preserve">   OXYGEN    </w:t>
      </w:r>
      <w:r>
        <w:t xml:space="preserve">   POLYETHYLENE GLYCOL    </w:t>
      </w:r>
      <w:r>
        <w:t xml:space="preserve">   POOL SHOCK    </w:t>
      </w:r>
      <w:r>
        <w:t xml:space="preserve">   REACTION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B.F and P.S. Reaction</dc:title>
  <dcterms:created xsi:type="dcterms:W3CDTF">2021-10-11T01:47:48Z</dcterms:created>
  <dcterms:modified xsi:type="dcterms:W3CDTF">2021-10-11T01:47:48Z</dcterms:modified>
</cp:coreProperties>
</file>