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ADVANTAGE    </w:t>
      </w:r>
      <w:r>
        <w:t xml:space="preserve">   BIOENERGY    </w:t>
      </w:r>
      <w:r>
        <w:t xml:space="preserve">   BIOMASS    </w:t>
      </w:r>
      <w:r>
        <w:t xml:space="preserve">   CROPS    </w:t>
      </w:r>
      <w:r>
        <w:t xml:space="preserve">   DISADVANTAGE    </w:t>
      </w:r>
      <w:r>
        <w:t xml:space="preserve">   EUROPE    </w:t>
      </w:r>
      <w:r>
        <w:t xml:space="preserve">   GASIFICATION    </w:t>
      </w:r>
      <w:r>
        <w:t xml:space="preserve">   GLOBALWARMING    </w:t>
      </w:r>
      <w:r>
        <w:t xml:space="preserve">   MECHANICAL    </w:t>
      </w:r>
      <w:r>
        <w:t xml:space="preserve">   POWERPLANT    </w:t>
      </w:r>
      <w:r>
        <w:t xml:space="preserve">   RENEWABLE    </w:t>
      </w:r>
      <w:r>
        <w:t xml:space="preserve">  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BIOENERGY</dc:title>
  <dcterms:created xsi:type="dcterms:W3CDTF">2021-10-12T13:58:44Z</dcterms:created>
  <dcterms:modified xsi:type="dcterms:W3CDTF">2021-10-12T13:58:44Z</dcterms:modified>
</cp:coreProperties>
</file>