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anticodon    </w:t>
      </w:r>
      <w:r>
        <w:t xml:space="preserve">   mutation    </w:t>
      </w:r>
      <w:r>
        <w:t xml:space="preserve">   ribosome    </w:t>
      </w:r>
      <w:r>
        <w:t xml:space="preserve">   proteinsynthesis    </w:t>
      </w:r>
      <w:r>
        <w:t xml:space="preserve">   doublehelix    </w:t>
      </w:r>
      <w:r>
        <w:t xml:space="preserve">   nucleotide    </w:t>
      </w:r>
      <w:r>
        <w:t xml:space="preserve">   ribose    </w:t>
      </w:r>
      <w:r>
        <w:t xml:space="preserve">   Thymine    </w:t>
      </w:r>
      <w:r>
        <w:t xml:space="preserve">   RNA    </w:t>
      </w:r>
      <w:r>
        <w:t xml:space="preserve">   DNA    </w:t>
      </w:r>
      <w:r>
        <w:t xml:space="preserve">   codon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2021-10-11T02:14:40Z</dcterms:created>
  <dcterms:modified xsi:type="dcterms:W3CDTF">2021-10-11T02:14:40Z</dcterms:modified>
</cp:coreProperties>
</file>