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Unen las manos con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Están a ambos lados de tu cabeza y se usan para oír y escuchar.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Permiten que las personas vean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Órgano de color gris que está dentro de la cabeza y se usa para pensar. Da órdenes al resto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Impulsa la sangre por las venas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Está en nuestra cara y sirve para oler y estornudar.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Están en tu cara y sirven para ver y mirar.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Están al final de tus piernas y tienen dedos.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órgano del cuerpo que segrega jugos gástricos y donde empieza el proceso de la digestión. Te duele cuando  tienes 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da ordines al cuerpo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la articulación (joint) que une el brazo y el antebrazo.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Estan al final de los brazos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articulación (joint) que une el muslo y pierna.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Está debajo de  tu cabeza y une (joins) tu cabeza y tu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dos órganos situados en el pecho que usamos para respirar.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Unen el cuerpo con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 usan para masticar la comida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 Es un líquido de color rojo que circula por nuestras venas y que brota de nuestra piel cuando nos cortamos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parte del cuerpo donde están los dientes y la lengua. La usamos para comer y hablar.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Están al final de tus brazos y tienen dedos. Las usas para agarrar cosas.</w:t>
            </w:r>
          </w:p>
        </w:tc>
      </w:tr>
    </w:tbl>
    <w:p>
      <w:pPr>
        <w:pStyle w:val="WordBankMedium"/>
      </w:pPr>
      <w:r>
        <w:t xml:space="preserve">   Los dedos    </w:t>
      </w:r>
      <w:r>
        <w:t xml:space="preserve">   EL PIE    </w:t>
      </w:r>
      <w:r>
        <w:t xml:space="preserve">   LA NARIZ    </w:t>
      </w:r>
      <w:r>
        <w:t xml:space="preserve">   EL CODO    </w:t>
      </w:r>
      <w:r>
        <w:t xml:space="preserve">   LOS PULMONES    </w:t>
      </w:r>
      <w:r>
        <w:t xml:space="preserve">   LA BOCA    </w:t>
      </w:r>
      <w:r>
        <w:t xml:space="preserve">   EL ESTOMAGO    </w:t>
      </w:r>
      <w:r>
        <w:t xml:space="preserve">   LA RODILLA    </w:t>
      </w:r>
      <w:r>
        <w:t xml:space="preserve">   EL CUELLO    </w:t>
      </w:r>
      <w:r>
        <w:t xml:space="preserve">   EL OJO    </w:t>
      </w:r>
      <w:r>
        <w:t xml:space="preserve">   LA OREJA     </w:t>
      </w:r>
      <w:r>
        <w:t xml:space="preserve">   EL CEREBRO    </w:t>
      </w:r>
      <w:r>
        <w:t xml:space="preserve">   LA SANGRE     </w:t>
      </w:r>
      <w:r>
        <w:t xml:space="preserve">   LA MUNECA    </w:t>
      </w:r>
      <w:r>
        <w:t xml:space="preserve">   LOS OJOS    </w:t>
      </w:r>
      <w:r>
        <w:t xml:space="preserve">   EL TOBILLO    </w:t>
      </w:r>
      <w:r>
        <w:t xml:space="preserve">   EL CEREBRO    </w:t>
      </w:r>
      <w:r>
        <w:t xml:space="preserve">   LA MANO    </w:t>
      </w:r>
      <w:r>
        <w:t xml:space="preserve">   EL CORAZON     </w:t>
      </w:r>
      <w:r>
        <w:t xml:space="preserve">   EL DIENTE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2021-10-11T02:23:57Z</dcterms:created>
  <dcterms:modified xsi:type="dcterms:W3CDTF">2021-10-11T02:23:57Z</dcterms:modified>
</cp:coreProperties>
</file>