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BULIMA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INFLAMMATION    </w:t>
      </w:r>
      <w:r>
        <w:t xml:space="preserve">   BAD    </w:t>
      </w:r>
      <w:r>
        <w:t xml:space="preserve">   UNCONTROLLABLE    </w:t>
      </w:r>
      <w:r>
        <w:t xml:space="preserve">   BINGE    </w:t>
      </w:r>
      <w:r>
        <w:t xml:space="preserve">   BULIMA    </w:t>
      </w:r>
      <w:r>
        <w:t xml:space="preserve">   COGNITIVE    </w:t>
      </w:r>
      <w:r>
        <w:t xml:space="preserve">   KINDNEYS    </w:t>
      </w:r>
      <w:r>
        <w:t xml:space="preserve">   PROZAC    </w:t>
      </w:r>
      <w:r>
        <w:t xml:space="preserve">   PURGE    </w:t>
      </w:r>
      <w:r>
        <w:t xml:space="preserve">   STRESS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BULIMA WORDSEARCH</dc:title>
  <dcterms:created xsi:type="dcterms:W3CDTF">2021-10-11T02:40:44Z</dcterms:created>
  <dcterms:modified xsi:type="dcterms:W3CDTF">2021-10-11T02:40:44Z</dcterms:modified>
</cp:coreProperties>
</file>