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Bad Magic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Ladder    </w:t>
      </w:r>
      <w:r>
        <w:t xml:space="preserve">   Licorice    </w:t>
      </w:r>
      <w:r>
        <w:t xml:space="preserve">   Fiction    </w:t>
      </w:r>
      <w:r>
        <w:t xml:space="preserve">   Fairly    </w:t>
      </w:r>
      <w:r>
        <w:t xml:space="preserve">   Needless    </w:t>
      </w:r>
      <w:r>
        <w:t xml:space="preserve">   Idly    </w:t>
      </w:r>
      <w:r>
        <w:t xml:space="preserve">   Suspecting    </w:t>
      </w:r>
      <w:r>
        <w:t xml:space="preserve">   Half empty    </w:t>
      </w:r>
      <w:r>
        <w:t xml:space="preserve">   Airborne    </w:t>
      </w:r>
      <w:r>
        <w:t xml:space="preserve">   Meeting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 Magic</dc:title>
  <dcterms:created xsi:type="dcterms:W3CDTF">2021-10-11T01:52:25Z</dcterms:created>
  <dcterms:modified xsi:type="dcterms:W3CDTF">2021-10-11T01:52:25Z</dcterms:modified>
</cp:coreProperties>
</file>