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the position of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Chains, links, a series of rapid, traveling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rise onto the balls of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whirl about, an act of turning on one foot, typically with the raised foot touching the knee of the supporting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bend at the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Carriages of the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Circling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pose in which the dancer stands on one leg with the other raised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shape of a cross, perform movement, front, side, back,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Large beat, a continuation of the basic degage.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sliding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disengage (toes come off the floor).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Bell, movement of the leg forward and backward, passing smoothly through the turned out first position each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Thrown, a spring or leap from one foot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hustle, a step where the weight is transferred quickly from one foot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leap traveling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unfolding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pose in which the dancer stands on one leg with the other leg lifted, well turned out, and bent at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drawing up of one foot to touch the other leg with a pointed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Cut, pointing one foot to touch the other leg with a pointed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jump, a spring from both feet ending in the same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Stretched, toes never leave the floor.</w:t>
            </w:r>
          </w:p>
        </w:tc>
      </w:tr>
    </w:tbl>
    <w:p>
      <w:pPr>
        <w:pStyle w:val="WordBankMedium"/>
      </w:pPr>
      <w:r>
        <w:t xml:space="preserve">   Plie    </w:t>
      </w:r>
      <w:r>
        <w:t xml:space="preserve">   Releve    </w:t>
      </w:r>
      <w:r>
        <w:t xml:space="preserve">   Ports De Bras    </w:t>
      </w:r>
      <w:r>
        <w:t xml:space="preserve">   Tendu    </w:t>
      </w:r>
      <w:r>
        <w:t xml:space="preserve">   Degage    </w:t>
      </w:r>
      <w:r>
        <w:t xml:space="preserve">   Grand Battement    </w:t>
      </w:r>
      <w:r>
        <w:t xml:space="preserve">   Coupe    </w:t>
      </w:r>
      <w:r>
        <w:t xml:space="preserve">   Passe (retire)    </w:t>
      </w:r>
      <w:r>
        <w:t xml:space="preserve">   Developpe    </w:t>
      </w:r>
      <w:r>
        <w:t xml:space="preserve">   Rond De Jambe    </w:t>
      </w:r>
      <w:r>
        <w:t xml:space="preserve">   Changement    </w:t>
      </w:r>
      <w:r>
        <w:t xml:space="preserve">   Arabesque    </w:t>
      </w:r>
      <w:r>
        <w:t xml:space="preserve">   Attitude    </w:t>
      </w:r>
      <w:r>
        <w:t xml:space="preserve">   Chasse    </w:t>
      </w:r>
      <w:r>
        <w:t xml:space="preserve">   Pas De Bourree    </w:t>
      </w:r>
      <w:r>
        <w:t xml:space="preserve">   Chaines    </w:t>
      </w:r>
      <w:r>
        <w:t xml:space="preserve">   Jete    </w:t>
      </w:r>
      <w:r>
        <w:t xml:space="preserve">   Grand Jete    </w:t>
      </w:r>
      <w:r>
        <w:t xml:space="preserve">   Saute    </w:t>
      </w:r>
      <w:r>
        <w:t xml:space="preserve">   En Cloche    </w:t>
      </w:r>
      <w:r>
        <w:t xml:space="preserve">   En Croix    </w:t>
      </w:r>
      <w:r>
        <w:t xml:space="preserve">   Piroutte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</dc:title>
  <dcterms:created xsi:type="dcterms:W3CDTF">2021-10-11T01:54:57Z</dcterms:created>
  <dcterms:modified xsi:type="dcterms:W3CDTF">2021-10-11T01:54:57Z</dcterms:modified>
</cp:coreProperties>
</file>