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Bangladesh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Muslin    </w:t>
      </w:r>
      <w:r>
        <w:t xml:space="preserve">   Cricket    </w:t>
      </w:r>
      <w:r>
        <w:t xml:space="preserve">   Sundarbon    </w:t>
      </w:r>
      <w:r>
        <w:t xml:space="preserve">   Biryani    </w:t>
      </w:r>
      <w:r>
        <w:t xml:space="preserve">   WaterLily    </w:t>
      </w:r>
      <w:r>
        <w:t xml:space="preserve">   Bengali    </w:t>
      </w:r>
      <w:r>
        <w:t xml:space="preserve">   Hilsha    </w:t>
      </w:r>
      <w:r>
        <w:t xml:space="preserve">   Tiger    </w:t>
      </w:r>
      <w:r>
        <w:t xml:space="preserve">   Chittagong    </w:t>
      </w:r>
      <w:r>
        <w:t xml:space="preserve">   Mangrove    </w:t>
      </w:r>
      <w:r>
        <w:t xml:space="preserve">   Dhaka    </w:t>
      </w:r>
      <w:r>
        <w:t xml:space="preserve">   Bangladesh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Bangladesh</dc:title>
  <dcterms:created xsi:type="dcterms:W3CDTF">2021-10-11T01:55:19Z</dcterms:created>
  <dcterms:modified xsi:type="dcterms:W3CDTF">2021-10-11T01:55:19Z</dcterms:modified>
</cp:coreProperties>
</file>