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Accounts    </w:t>
      </w:r>
      <w:r>
        <w:t xml:space="preserve">   Agricultural    </w:t>
      </w:r>
      <w:r>
        <w:t xml:space="preserve">   Assets    </w:t>
      </w:r>
      <w:r>
        <w:t xml:space="preserve">   Balance Sheet    </w:t>
      </w:r>
      <w:r>
        <w:t xml:space="preserve">   Capital    </w:t>
      </w:r>
      <w:r>
        <w:t xml:space="preserve">   Checkings    </w:t>
      </w:r>
      <w:r>
        <w:t xml:space="preserve">   Commercial    </w:t>
      </w:r>
      <w:r>
        <w:t xml:space="preserve">   Consumer    </w:t>
      </w:r>
      <w:r>
        <w:t xml:space="preserve">   Credit    </w:t>
      </w:r>
      <w:r>
        <w:t xml:space="preserve">   Deposits    </w:t>
      </w:r>
      <w:r>
        <w:t xml:space="preserve">   Derivatives    </w:t>
      </w:r>
      <w:r>
        <w:t xml:space="preserve">   Directors    </w:t>
      </w:r>
      <w:r>
        <w:t xml:space="preserve">   Dividends    </w:t>
      </w:r>
      <w:r>
        <w:t xml:space="preserve">   Doubtful    </w:t>
      </w:r>
      <w:r>
        <w:t xml:space="preserve">   Earnings    </w:t>
      </w:r>
      <w:r>
        <w:t xml:space="preserve">   Expense    </w:t>
      </w:r>
      <w:r>
        <w:t xml:space="preserve">   Federal Funds    </w:t>
      </w:r>
      <w:r>
        <w:t xml:space="preserve">   Financing    </w:t>
      </w:r>
      <w:r>
        <w:t xml:space="preserve">   Funding    </w:t>
      </w:r>
      <w:r>
        <w:t xml:space="preserve">   Government    </w:t>
      </w:r>
      <w:r>
        <w:t xml:space="preserve">   Hamler    </w:t>
      </w:r>
      <w:r>
        <w:t xml:space="preserve">   Income    </w:t>
      </w:r>
      <w:r>
        <w:t xml:space="preserve">   Income Statement    </w:t>
      </w:r>
      <w:r>
        <w:t xml:space="preserve">   Industrial    </w:t>
      </w:r>
      <w:r>
        <w:t xml:space="preserve">   Interest    </w:t>
      </w:r>
      <w:r>
        <w:t xml:space="preserve">   Investment    </w:t>
      </w:r>
      <w:r>
        <w:t xml:space="preserve">   Leases    </w:t>
      </w:r>
      <w:r>
        <w:t xml:space="preserve">   Liquidity    </w:t>
      </w:r>
      <w:r>
        <w:t xml:space="preserve">   Loans    </w:t>
      </w:r>
      <w:r>
        <w:t xml:space="preserve">   Loss    </w:t>
      </w:r>
      <w:r>
        <w:t xml:space="preserve">   Management    </w:t>
      </w:r>
      <w:r>
        <w:t xml:space="preserve">   Market    </w:t>
      </w:r>
      <w:r>
        <w:t xml:space="preserve">   Mortgage    </w:t>
      </w:r>
      <w:r>
        <w:t xml:space="preserve">   Multifamily    </w:t>
      </w:r>
      <w:r>
        <w:t xml:space="preserve">   Municipals    </w:t>
      </w:r>
      <w:r>
        <w:t xml:space="preserve">   Officers    </w:t>
      </w:r>
      <w:r>
        <w:t xml:space="preserve">   Operations    </w:t>
      </w:r>
      <w:r>
        <w:t xml:space="preserve">   Premises    </w:t>
      </w:r>
      <w:r>
        <w:t xml:space="preserve">   President    </w:t>
      </w:r>
      <w:r>
        <w:t xml:space="preserve">   Provisions    </w:t>
      </w:r>
      <w:r>
        <w:t xml:space="preserve">   Real Estate    </w:t>
      </w:r>
      <w:r>
        <w:t xml:space="preserve">   Receivables    </w:t>
      </w:r>
      <w:r>
        <w:t xml:space="preserve">   Recoveries    </w:t>
      </w:r>
      <w:r>
        <w:t xml:space="preserve">   Residential    </w:t>
      </w:r>
      <w:r>
        <w:t xml:space="preserve">   Risk    </w:t>
      </w:r>
      <w:r>
        <w:t xml:space="preserve">   Safety    </w:t>
      </w:r>
      <w:r>
        <w:t xml:space="preserve">   Savings    </w:t>
      </w:r>
      <w:r>
        <w:t xml:space="preserve">   Security    </w:t>
      </w:r>
      <w:r>
        <w:t xml:space="preserve">   Sensitivity    </w:t>
      </w:r>
      <w:r>
        <w:t xml:space="preserve">   Soundness    </w:t>
      </w:r>
      <w:r>
        <w:t xml:space="preserve">   Special Mention    </w:t>
      </w:r>
      <w:r>
        <w:t xml:space="preserve">   Substandard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</dc:title>
  <dcterms:created xsi:type="dcterms:W3CDTF">2021-10-11T01:55:22Z</dcterms:created>
  <dcterms:modified xsi:type="dcterms:W3CDTF">2021-10-11T01:55:22Z</dcterms:modified>
</cp:coreProperties>
</file>