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Baptism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When their original sin is washed away after baptism.</w:t>
            </w:r>
          </w:p>
          <w:p>
            <w:pPr>
              <w:keepLines/>
              <w:pStyle w:val="CluesTiny"/>
            </w:pPr>
            <w:r>
              <w:rPr>
                <w:b w:val="true"/>
                <w:bCs w:val="true"/>
              </w:rPr>
              <w:t xml:space="preserve">5. </w:t>
            </w:r>
            <w:r>
              <w:t xml:space="preserve">Baptism in which the person is partially or entirely submerged in the baptismal waters.</w:t>
            </w:r>
          </w:p>
          <w:p>
            <w:pPr>
              <w:keepLines/>
              <w:pStyle w:val="CluesTiny"/>
            </w:pPr>
            <w:r>
              <w:rPr>
                <w:b w:val="true"/>
                <w:bCs w:val="true"/>
              </w:rPr>
              <w:t xml:space="preserve">8. </w:t>
            </w:r>
            <w:r>
              <w:t xml:space="preserve">The period of Lent during which the elect are involved in the final stage of preparation for celebrating the rites of initiation. </w:t>
            </w:r>
          </w:p>
          <w:p>
            <w:pPr>
              <w:keepLines/>
              <w:pStyle w:val="CluesTiny"/>
            </w:pPr>
            <w:r>
              <w:rPr>
                <w:b w:val="true"/>
                <w:bCs w:val="true"/>
              </w:rPr>
              <w:t xml:space="preserve">10. </w:t>
            </w:r>
            <w:r>
              <w:t xml:space="preserve"> is a process developed by the Catholic Church for prospective converts to Catholicism who are above the age of infant baptism</w:t>
            </w:r>
          </w:p>
          <w:p>
            <w:pPr>
              <w:keepLines/>
              <w:pStyle w:val="CluesTiny"/>
            </w:pPr>
            <w:r>
              <w:rPr>
                <w:b w:val="true"/>
                <w:bCs w:val="true"/>
              </w:rPr>
              <w:t xml:space="preserve">11. </w:t>
            </w:r>
            <w:r>
              <w:t xml:space="preserve"> This is the person who will accompany the catechumen on his/her journey through the rites and periods of the catechumenate through the time of mystagogy ( the time after Easter ) .This person is selected by the catechumen with the approval of the parish priest.</w:t>
            </w:r>
          </w:p>
          <w:p>
            <w:pPr>
              <w:keepLines/>
              <w:pStyle w:val="CluesTiny"/>
            </w:pPr>
            <w:r>
              <w:rPr>
                <w:b w:val="true"/>
                <w:bCs w:val="true"/>
              </w:rPr>
              <w:t xml:space="preserve">12. </w:t>
            </w:r>
            <w:r>
              <w:t xml:space="preserve">The period of time following initiation, usually the Easter season, which centers on catechesis in the meaning and experience of the mysteries of baptismal faith</w:t>
            </w:r>
          </w:p>
          <w:p>
            <w:pPr>
              <w:keepLines/>
              <w:pStyle w:val="CluesTiny"/>
            </w:pPr>
            <w:r>
              <w:rPr>
                <w:b w:val="true"/>
                <w:bCs w:val="true"/>
              </w:rPr>
              <w:t xml:space="preserve">13. </w:t>
            </w:r>
            <w:r>
              <w:t xml:space="preserve">The physical material for a sacrament </w:t>
            </w:r>
          </w:p>
          <w:p>
            <w:pPr>
              <w:keepLines/>
              <w:pStyle w:val="CluesTiny"/>
            </w:pPr>
            <w:r>
              <w:rPr>
                <w:b w:val="true"/>
                <w:bCs w:val="true"/>
              </w:rPr>
              <w:t xml:space="preserve">15. </w:t>
            </w:r>
            <w:r>
              <w:t xml:space="preserve">The final requirement for a sacrament is that it must be performed by someone. Performs the sacramental action</w:t>
            </w:r>
          </w:p>
          <w:p>
            <w:pPr>
              <w:keepLines/>
              <w:pStyle w:val="CluesTiny"/>
            </w:pPr>
            <w:r>
              <w:rPr>
                <w:b w:val="true"/>
                <w:bCs w:val="true"/>
              </w:rPr>
              <w:t xml:space="preserve">16. </w:t>
            </w:r>
            <w:r>
              <w:t xml:space="preserve">The rite in which the presider touches the ears and the mouth of the elect and prays that they be open to hear and proclaim the word of God in faith. ( it may be celebrated as part of the preparation rites on Holy Saturday.)</w:t>
            </w:r>
          </w:p>
          <w:p>
            <w:pPr>
              <w:keepLines/>
              <w:pStyle w:val="CluesTiny"/>
            </w:pPr>
            <w:r>
              <w:rPr>
                <w:b w:val="true"/>
                <w:bCs w:val="true"/>
              </w:rPr>
              <w:t xml:space="preserve">17. </w:t>
            </w:r>
            <w:r>
              <w:t xml:space="preserve">is a method of baptism where water is poured on the head of the person being baptized. </w:t>
            </w:r>
          </w:p>
          <w:p>
            <w:pPr>
              <w:keepLines/>
              <w:pStyle w:val="CluesTiny"/>
            </w:pPr>
            <w:r>
              <w:rPr>
                <w:b w:val="true"/>
                <w:bCs w:val="true"/>
              </w:rPr>
              <w:t xml:space="preserve">19. </w:t>
            </w:r>
            <w:r>
              <w:t xml:space="preserve">The process by which the Catholic church brings unbaptized children and adults to Christian initiation. Also, the period of time during which an unbaptized person prepares for Christian initiation.</w:t>
            </w:r>
          </w:p>
          <w:p>
            <w:pPr>
              <w:keepLines/>
              <w:pStyle w:val="CluesTiny"/>
            </w:pPr>
            <w:r>
              <w:rPr>
                <w:b w:val="true"/>
                <w:bCs w:val="true"/>
              </w:rPr>
              <w:t xml:space="preserve">20. </w:t>
            </w:r>
            <w:r>
              <w:t xml:space="preserve">The actual grace to which free consent is given by the will so that the grace produces its divinely intended effect. </w:t>
            </w:r>
          </w:p>
        </w:tc>
        <w:tc>
          <w:p>
            <w:pPr>
              <w:pStyle w:val="CluesTiny"/>
            </w:pPr>
            <w:r>
              <w:rPr>
                <w:b w:val="true"/>
                <w:bCs w:val="true"/>
              </w:rPr>
              <w:t xml:space="preserve">Down</w:t>
            </w:r>
          </w:p>
          <w:p>
            <w:pPr>
              <w:keepLines/>
              <w:pStyle w:val="CluesTiny"/>
            </w:pPr>
            <w:r>
              <w:rPr>
                <w:b w:val="true"/>
                <w:bCs w:val="true"/>
              </w:rPr>
              <w:t xml:space="preserve">1. </w:t>
            </w:r>
            <w:r>
              <w:t xml:space="preserve">A learner, a person being instructed preparatory to receiving baptism and being admitted into the Church. </w:t>
            </w:r>
          </w:p>
          <w:p>
            <w:pPr>
              <w:keepLines/>
              <w:pStyle w:val="CluesTiny"/>
            </w:pPr>
            <w:r>
              <w:rPr>
                <w:b w:val="true"/>
                <w:bCs w:val="true"/>
              </w:rPr>
              <w:t xml:space="preserve">2. </w:t>
            </w:r>
            <w:r>
              <w:t xml:space="preserve">The words said in each of the sacraments celebration</w:t>
            </w:r>
          </w:p>
          <w:p>
            <w:pPr>
              <w:keepLines/>
              <w:pStyle w:val="CluesTiny"/>
            </w:pPr>
            <w:r>
              <w:rPr>
                <w:b w:val="true"/>
                <w:bCs w:val="true"/>
              </w:rPr>
              <w:t xml:space="preserve">4. </w:t>
            </w:r>
            <w:r>
              <w:t xml:space="preserve">Insubordination of man's desires to the dictates of reason, and the propensity of human nature to sin as a result of original sin.</w:t>
            </w:r>
          </w:p>
          <w:p>
            <w:pPr>
              <w:keepLines/>
              <w:pStyle w:val="CluesTiny"/>
            </w:pPr>
            <w:r>
              <w:rPr>
                <w:b w:val="true"/>
                <w:bCs w:val="true"/>
              </w:rPr>
              <w:t xml:space="preserve">6. </w:t>
            </w:r>
            <w:r>
              <w:t xml:space="preserve">Seals the Christian with the indelible spiritual mark of his belonging to Christ. Are "reborn of water and the Spirit."</w:t>
            </w:r>
          </w:p>
          <w:p>
            <w:pPr>
              <w:keepLines/>
              <w:pStyle w:val="CluesTiny"/>
            </w:pPr>
            <w:r>
              <w:rPr>
                <w:b w:val="true"/>
                <w:bCs w:val="true"/>
              </w:rPr>
              <w:t xml:space="preserve">7. </w:t>
            </w:r>
            <w:r>
              <w:t xml:space="preserve">The process by which a person enters the faith life of the church. The process extends from the persons first inquiry through the completion of mystagogy.</w:t>
            </w:r>
          </w:p>
          <w:p>
            <w:pPr>
              <w:keepLines/>
              <w:pStyle w:val="CluesTiny"/>
            </w:pPr>
            <w:r>
              <w:rPr>
                <w:b w:val="true"/>
                <w:bCs w:val="true"/>
              </w:rPr>
              <w:t xml:space="preserve">9. </w:t>
            </w:r>
            <w:r>
              <w:t xml:space="preserve">A newly baptized person who is in the final period of Christian initiation, mystagogy.</w:t>
            </w:r>
          </w:p>
          <w:p>
            <w:pPr>
              <w:keepLines/>
              <w:pStyle w:val="CluesTiny"/>
            </w:pPr>
            <w:r>
              <w:rPr>
                <w:b w:val="true"/>
                <w:bCs w:val="true"/>
              </w:rPr>
              <w:t xml:space="preserve">14. </w:t>
            </w:r>
            <w:r>
              <w:t xml:space="preserve">A quality or condition of a person necessary for the performance of some action. Commonly applied to the conditions required for the valid reception or administration of the sacraments, as the state of grace is required for the sacrament of the Eucharist</w:t>
            </w:r>
          </w:p>
          <w:p>
            <w:pPr>
              <w:keepLines/>
              <w:pStyle w:val="CluesTiny"/>
            </w:pPr>
            <w:r>
              <w:rPr>
                <w:b w:val="true"/>
                <w:bCs w:val="true"/>
              </w:rPr>
              <w:t xml:space="preserve">18. </w:t>
            </w:r>
            <w:r>
              <w:t xml:space="preserve">Gods loving presence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Baptism Puzzle</dc:title>
  <dcterms:created xsi:type="dcterms:W3CDTF">2021-10-11T01:54:20Z</dcterms:created>
  <dcterms:modified xsi:type="dcterms:W3CDTF">2021-10-11T01:54:20Z</dcterms:modified>
</cp:coreProperties>
</file>