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Barberton Makonjwa - berge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Begrotings    </w:t>
      </w:r>
      <w:r>
        <w:t xml:space="preserve">   Terreine    </w:t>
      </w:r>
      <w:r>
        <w:t xml:space="preserve">   Volhoubaar    </w:t>
      </w:r>
      <w:r>
        <w:t xml:space="preserve">   Wêrelderfenis    </w:t>
      </w:r>
      <w:r>
        <w:t xml:space="preserve">   Meteoriet    </w:t>
      </w:r>
      <w:r>
        <w:t xml:space="preserve">   Toeriste    </w:t>
      </w:r>
      <w:r>
        <w:t xml:space="preserve">   Argeologie    </w:t>
      </w:r>
      <w:r>
        <w:t xml:space="preserve">   Planeet    </w:t>
      </w:r>
      <w:r>
        <w:t xml:space="preserve">   Geskiedenis    </w:t>
      </w:r>
      <w:r>
        <w:t xml:space="preserve">   Nasionaal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Barberton Makonjwa - berge </dc:title>
  <dcterms:created xsi:type="dcterms:W3CDTF">2021-10-11T01:56:05Z</dcterms:created>
  <dcterms:modified xsi:type="dcterms:W3CDTF">2021-10-11T01:56:05Z</dcterms:modified>
</cp:coreProperties>
</file>