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Bariatric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malabsorption    </w:t>
      </w:r>
      <w:r>
        <w:t xml:space="preserve">   binge eating    </w:t>
      </w:r>
      <w:r>
        <w:t xml:space="preserve">   bulimia    </w:t>
      </w:r>
      <w:r>
        <w:t xml:space="preserve">   weight loss    </w:t>
      </w:r>
      <w:r>
        <w:t xml:space="preserve">   gastrointestinal sleeve    </w:t>
      </w:r>
      <w:r>
        <w:t xml:space="preserve">   bypass    </w:t>
      </w:r>
      <w:r>
        <w:t xml:space="preserve">   biliopancreatic    </w:t>
      </w:r>
      <w:r>
        <w:t xml:space="preserve">   vertical band    </w:t>
      </w:r>
      <w:r>
        <w:t xml:space="preserve">   gastric banding    </w:t>
      </w:r>
      <w:r>
        <w:t xml:space="preserve">   body mass index    </w:t>
      </w:r>
      <w:r>
        <w:t xml:space="preserve">   obesity    </w:t>
      </w:r>
      <w:r>
        <w:t xml:space="preserve">   roux en 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Bariatric Surgery</dc:title>
  <dcterms:created xsi:type="dcterms:W3CDTF">2021-10-11T01:55:42Z</dcterms:created>
  <dcterms:modified xsi:type="dcterms:W3CDTF">2021-10-11T01:55:42Z</dcterms:modified>
</cp:coreProperties>
</file>