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Baroque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Organ    </w:t>
      </w:r>
      <w:r>
        <w:t xml:space="preserve">   Vivaldi    </w:t>
      </w:r>
      <w:r>
        <w:t xml:space="preserve">   Handel    </w:t>
      </w:r>
      <w:r>
        <w:t xml:space="preserve">   Composers    </w:t>
      </w:r>
      <w:r>
        <w:t xml:space="preserve">   Europe    </w:t>
      </w:r>
      <w:r>
        <w:t xml:space="preserve">   Music    </w:t>
      </w:r>
      <w:r>
        <w:t xml:space="preserve">   Clothes    </w:t>
      </w:r>
      <w:r>
        <w:t xml:space="preserve">   Wigs    </w:t>
      </w:r>
      <w:r>
        <w:t xml:space="preserve">   Fancy    </w:t>
      </w:r>
      <w:r>
        <w:t xml:space="preserve">   Baroque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Baroque</dc:title>
  <dcterms:created xsi:type="dcterms:W3CDTF">2021-10-11T01:56:42Z</dcterms:created>
  <dcterms:modified xsi:type="dcterms:W3CDTF">2021-10-11T01:56:42Z</dcterms:modified>
</cp:coreProperties>
</file>