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Barriers to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body language    </w:t>
      </w:r>
      <w:r>
        <w:t xml:space="preserve">   accent    </w:t>
      </w:r>
      <w:r>
        <w:t xml:space="preserve">   slang    </w:t>
      </w:r>
      <w:r>
        <w:t xml:space="preserve">   lack of understanding    </w:t>
      </w:r>
      <w:r>
        <w:t xml:space="preserve">   attitude    </w:t>
      </w:r>
      <w:r>
        <w:t xml:space="preserve">   voice volume    </w:t>
      </w:r>
      <w:r>
        <w:t xml:space="preserve">   ignoring    </w:t>
      </w:r>
      <w:r>
        <w:t xml:space="preserve">   not listening    </w:t>
      </w:r>
      <w:r>
        <w:t xml:space="preserve">   agressive speaking    </w:t>
      </w:r>
      <w:r>
        <w:t xml:space="preserve">  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Barriers to communication</dc:title>
  <dcterms:created xsi:type="dcterms:W3CDTF">2021-10-11T01:57:03Z</dcterms:created>
  <dcterms:modified xsi:type="dcterms:W3CDTF">2021-10-11T01:57:03Z</dcterms:modified>
</cp:coreProperties>
</file>