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Basic Components of a Check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Check Number    </w:t>
      </w:r>
      <w:r>
        <w:t xml:space="preserve">   Date    </w:t>
      </w:r>
      <w:r>
        <w:t xml:space="preserve">   Drawer    </w:t>
      </w:r>
      <w:r>
        <w:t xml:space="preserve">   Maker    </w:t>
      </w:r>
      <w:r>
        <w:t xml:space="preserve">   Memo Line    </w:t>
      </w:r>
      <w:r>
        <w:t xml:space="preserve">   MICR Line    </w:t>
      </w:r>
      <w:r>
        <w:t xml:space="preserve">   Numerical Amount    </w:t>
      </w:r>
      <w:r>
        <w:t xml:space="preserve">   Payee    </w:t>
      </w:r>
      <w:r>
        <w:t xml:space="preserve">   Signature    </w:t>
      </w:r>
      <w:r>
        <w:t xml:space="preserve">   Written Amount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Components of a Check</dc:title>
  <dcterms:created xsi:type="dcterms:W3CDTF">2021-10-11T01:57:45Z</dcterms:created>
  <dcterms:modified xsi:type="dcterms:W3CDTF">2021-10-11T01:57:45Z</dcterms:modified>
</cp:coreProperties>
</file>