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Paper    </w:t>
      </w:r>
      <w:r>
        <w:t xml:space="preserve">   Comb    </w:t>
      </w:r>
      <w:r>
        <w:t xml:space="preserve">   Brush    </w:t>
      </w:r>
      <w:r>
        <w:t xml:space="preserve">   Toothpaste    </w:t>
      </w:r>
      <w:r>
        <w:t xml:space="preserve">   Shampoo    </w:t>
      </w:r>
      <w:r>
        <w:t xml:space="preserve">   Shower    </w:t>
      </w:r>
      <w:r>
        <w:t xml:space="preserve">   Soap    </w:t>
      </w:r>
      <w:r>
        <w:t xml:space="preserve">   Toilet    </w:t>
      </w:r>
      <w:r>
        <w:t xml:space="preserve">   Sink    </w:t>
      </w:r>
      <w:r>
        <w:t xml:space="preserve">   One    </w:t>
      </w:r>
      <w:r>
        <w:t xml:space="preserve">   Two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</dc:title>
  <dcterms:created xsi:type="dcterms:W3CDTF">2021-10-11T01:58:54Z</dcterms:created>
  <dcterms:modified xsi:type="dcterms:W3CDTF">2021-10-11T01:58:54Z</dcterms:modified>
</cp:coreProperties>
</file>