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of Kettle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War Hill    </w:t>
      </w:r>
      <w:r>
        <w:t xml:space="preserve">   North Carolina Regiment    </w:t>
      </w:r>
      <w:r>
        <w:t xml:space="preserve">   William Spurgeon    </w:t>
      </w:r>
      <w:r>
        <w:t xml:space="preserve">   Loyalists    </w:t>
      </w:r>
      <w:r>
        <w:t xml:space="preserve">   Patriots    </w:t>
      </w:r>
      <w:r>
        <w:t xml:space="preserve">   Washington, Georgia    </w:t>
      </w:r>
      <w:r>
        <w:t xml:space="preserve">   United States    </w:t>
      </w:r>
      <w:r>
        <w:t xml:space="preserve">   Great Britain    </w:t>
      </w:r>
      <w:r>
        <w:t xml:space="preserve">   Wilkes County    </w:t>
      </w:r>
      <w:r>
        <w:t xml:space="preserve">   February Fourteenth    </w:t>
      </w:r>
      <w:r>
        <w:t xml:space="preserve">   James Boyd    </w:t>
      </w:r>
      <w:r>
        <w:t xml:space="preserve">   Kettle Creek    </w:t>
      </w:r>
      <w:r>
        <w:t xml:space="preserve">   Elijah Clarke    </w:t>
      </w:r>
      <w:r>
        <w:t xml:space="preserve">   John Dooley    </w:t>
      </w:r>
      <w:r>
        <w:t xml:space="preserve">   Andrew Pickens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Kettle Creek</dc:title>
  <dcterms:created xsi:type="dcterms:W3CDTF">2021-10-11T01:59:20Z</dcterms:created>
  <dcterms:modified xsi:type="dcterms:W3CDTF">2021-10-11T01:59:20Z</dcterms:modified>
</cp:coreProperties>
</file>