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Rock pools    </w:t>
      </w:r>
      <w:r>
        <w:t xml:space="preserve">   Seagulls    </w:t>
      </w:r>
      <w:r>
        <w:t xml:space="preserve">   Starfish    </w:t>
      </w:r>
      <w:r>
        <w:t xml:space="preserve">   Wet    </w:t>
      </w:r>
      <w:r>
        <w:t xml:space="preserve">   Mersey    </w:t>
      </w:r>
      <w:r>
        <w:t xml:space="preserve">   Fishy    </w:t>
      </w:r>
      <w:r>
        <w:t xml:space="preserve">   Hot    </w:t>
      </w:r>
      <w:r>
        <w:t xml:space="preserve">   Sea    </w:t>
      </w:r>
      <w:r>
        <w:t xml:space="preserve">   Seas    </w:t>
      </w:r>
      <w:r>
        <w:t xml:space="preserve">   Seaside    </w:t>
      </w:r>
      <w:r>
        <w:t xml:space="preserve">   Ice cream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</dc:title>
  <dcterms:created xsi:type="dcterms:W3CDTF">2021-10-11T02:01:44Z</dcterms:created>
  <dcterms:modified xsi:type="dcterms:W3CDTF">2021-10-11T02:01:44Z</dcterms:modified>
</cp:coreProperties>
</file>