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Beafort wind force scale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hurricane    </w:t>
      </w:r>
      <w:r>
        <w:t xml:space="preserve">   violent storm    </w:t>
      </w:r>
      <w:r>
        <w:t xml:space="preserve">   storm    </w:t>
      </w:r>
      <w:r>
        <w:t xml:space="preserve">   strong gale    </w:t>
      </w:r>
      <w:r>
        <w:t xml:space="preserve">   gale    </w:t>
      </w:r>
      <w:r>
        <w:t xml:space="preserve">   near gale    </w:t>
      </w:r>
      <w:r>
        <w:t xml:space="preserve">   strong breeze    </w:t>
      </w:r>
      <w:r>
        <w:t xml:space="preserve">   fresh breeze    </w:t>
      </w:r>
      <w:r>
        <w:t xml:space="preserve">   moderate breeze    </w:t>
      </w:r>
      <w:r>
        <w:t xml:space="preserve">   gentle breeze    </w:t>
      </w:r>
      <w:r>
        <w:t xml:space="preserve">   light breeze    </w:t>
      </w:r>
      <w:r>
        <w:t xml:space="preserve">   light air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Beafort wind force scale</dc:title>
  <dcterms:created xsi:type="dcterms:W3CDTF">2021-10-11T02:01:14Z</dcterms:created>
  <dcterms:modified xsi:type="dcterms:W3CDTF">2021-10-11T02:01:14Z</dcterms:modified>
</cp:coreProperties>
</file>