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righteousness    </w:t>
      </w:r>
      <w:r>
        <w:t xml:space="preserve">   poor    </w:t>
      </w:r>
      <w:r>
        <w:t xml:space="preserve">   persecuted    </w:t>
      </w:r>
      <w:r>
        <w:t xml:space="preserve">   peacemaker    </w:t>
      </w:r>
      <w:r>
        <w:t xml:space="preserve">   mourn    </w:t>
      </w:r>
      <w:r>
        <w:t xml:space="preserve">   merciful    </w:t>
      </w:r>
      <w:r>
        <w:t xml:space="preserve">   meek    </w:t>
      </w:r>
      <w:r>
        <w:t xml:space="preserve">   kingdomofheaven    </w:t>
      </w:r>
      <w:r>
        <w:t xml:space="preserve">   thirst    </w:t>
      </w:r>
      <w:r>
        <w:t xml:space="preserve">   hunger    </w:t>
      </w:r>
      <w:r>
        <w:t xml:space="preserve">   cleanofheart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2021-10-11T02:01:31Z</dcterms:created>
  <dcterms:modified xsi:type="dcterms:W3CDTF">2021-10-11T02:01:31Z</dcterms:modified>
</cp:coreProperties>
</file>