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Beautiful Boy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unrecognizable    </w:t>
      </w:r>
      <w:r>
        <w:t xml:space="preserve">   delusional    </w:t>
      </w:r>
      <w:r>
        <w:t xml:space="preserve">   paranoid    </w:t>
      </w:r>
      <w:r>
        <w:t xml:space="preserve">   selfdestructive    </w:t>
      </w:r>
      <w:r>
        <w:t xml:space="preserve">   disaster    </w:t>
      </w:r>
      <w:r>
        <w:t xml:space="preserve">   help    </w:t>
      </w:r>
      <w:r>
        <w:t xml:space="preserve">   family    </w:t>
      </w:r>
      <w:r>
        <w:t xml:space="preserve">   rehab    </w:t>
      </w:r>
      <w:r>
        <w:t xml:space="preserve">   crisis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Beautiful Boy </dc:title>
  <dcterms:created xsi:type="dcterms:W3CDTF">2021-10-11T02:01:35Z</dcterms:created>
  <dcterms:modified xsi:type="dcterms:W3CDTF">2021-10-11T02:01:35Z</dcterms:modified>
</cp:coreProperties>
</file>