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Sting Allergy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Immunotherapy Treatment    </w:t>
      </w:r>
      <w:r>
        <w:t xml:space="preserve">   Venom    </w:t>
      </w:r>
      <w:r>
        <w:t xml:space="preserve">   Swelling    </w:t>
      </w:r>
      <w:r>
        <w:t xml:space="preserve">   Reaction    </w:t>
      </w:r>
      <w:r>
        <w:t xml:space="preserve">   Bee sting    </w:t>
      </w:r>
      <w:r>
        <w:t xml:space="preserve">   skin test    </w:t>
      </w:r>
      <w:r>
        <w:t xml:space="preserve">   Anaphylactic shock    </w:t>
      </w:r>
      <w:r>
        <w:t xml:space="preserve">   Epi pen    </w:t>
      </w:r>
      <w:r>
        <w:t xml:space="preserve">   Wasp    </w:t>
      </w:r>
      <w:r>
        <w:t xml:space="preserve">   Bees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Sting Allergy</dc:title>
  <dcterms:created xsi:type="dcterms:W3CDTF">2021-10-11T02:02:10Z</dcterms:created>
  <dcterms:modified xsi:type="dcterms:W3CDTF">2021-10-11T02:02:10Z</dcterms:modified>
</cp:coreProperties>
</file>