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Behavioral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property destruction    </w:t>
      </w:r>
      <w:r>
        <w:t xml:space="preserve">   med noncompliance    </w:t>
      </w:r>
      <w:r>
        <w:t xml:space="preserve">   false allegations    </w:t>
      </w:r>
      <w:r>
        <w:t xml:space="preserve">   attempted assault    </w:t>
      </w:r>
      <w:r>
        <w:t xml:space="preserve">   evading    </w:t>
      </w:r>
      <w:r>
        <w:t xml:space="preserve">   verbal aggression    </w:t>
      </w:r>
      <w:r>
        <w:t xml:space="preserve">   threats    </w:t>
      </w:r>
      <w:r>
        <w:t xml:space="preserve">   sib    </w:t>
      </w:r>
      <w:r>
        <w:t xml:space="preserve">   inappropriate sexual    </w:t>
      </w:r>
      <w:r>
        <w:t xml:space="preserve">   assault    </w:t>
      </w:r>
      <w:r>
        <w:t xml:space="preserve">   Behavioral Support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Support</dc:title>
  <dcterms:created xsi:type="dcterms:W3CDTF">2021-10-11T02:04:09Z</dcterms:created>
  <dcterms:modified xsi:type="dcterms:W3CDTF">2021-10-11T02:04:09Z</dcterms:modified>
</cp:coreProperties>
</file>