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Being like God instead of 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Obedience    </w:t>
      </w:r>
      <w:r>
        <w:t xml:space="preserve">   Jesus    </w:t>
      </w:r>
      <w:r>
        <w:t xml:space="preserve">   Obey    </w:t>
      </w:r>
      <w:r>
        <w:t xml:space="preserve">   Listen    </w:t>
      </w:r>
      <w:r>
        <w:t xml:space="preserve">   Compassion    </w:t>
      </w:r>
      <w:r>
        <w:t xml:space="preserve">   Respectful    </w:t>
      </w:r>
      <w:r>
        <w:t xml:space="preserve">   Kind    </w:t>
      </w:r>
      <w:r>
        <w:t xml:space="preserve">   Hebrews 13    </w:t>
      </w:r>
      <w:r>
        <w:t xml:space="preserve">   Give    </w:t>
      </w:r>
      <w:r>
        <w:t xml:space="preserve">   Cheerful    </w:t>
      </w:r>
      <w:r>
        <w:t xml:space="preserve">   Attitude    </w:t>
      </w:r>
      <w:r>
        <w:t xml:space="preserve">   Willingness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like God instead of others</dc:title>
  <dcterms:created xsi:type="dcterms:W3CDTF">2021-10-11T02:04:27Z</dcterms:created>
  <dcterms:modified xsi:type="dcterms:W3CDTF">2021-10-11T02:04:27Z</dcterms:modified>
</cp:coreProperties>
</file>