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 prayers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Commenced    </w:t>
      </w:r>
      <w:r>
        <w:t xml:space="preserve">   Resolution    </w:t>
      </w:r>
      <w:r>
        <w:t xml:space="preserve">   Mingled    </w:t>
      </w:r>
      <w:r>
        <w:t xml:space="preserve">   Conjured    </w:t>
      </w:r>
      <w:r>
        <w:t xml:space="preserve">   Sting    </w:t>
      </w:r>
      <w:r>
        <w:t xml:space="preserve">   Wistfully    </w:t>
      </w:r>
      <w:r>
        <w:t xml:space="preserve">   Spiteful    </w:t>
      </w:r>
      <w:r>
        <w:t xml:space="preserve">   Blunder    </w:t>
      </w:r>
      <w:r>
        <w:t xml:space="preserve">   Abruptly    </w:t>
      </w:r>
      <w:r>
        <w:t xml:space="preserve">   Isolated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prayers boy</dc:title>
  <dcterms:created xsi:type="dcterms:W3CDTF">2021-10-11T02:04:09Z</dcterms:created>
  <dcterms:modified xsi:type="dcterms:W3CDTF">2021-10-11T02:04:09Z</dcterms:modified>
</cp:coreProperties>
</file>