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Bellerophon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Eurynome    </w:t>
      </w:r>
      <w:r>
        <w:t xml:space="preserve">   Iobates    </w:t>
      </w:r>
      <w:r>
        <w:t xml:space="preserve">   Philonoe    </w:t>
      </w:r>
      <w:r>
        <w:t xml:space="preserve">   Amazons    </w:t>
      </w:r>
      <w:r>
        <w:t xml:space="preserve">   Chimera    </w:t>
      </w:r>
      <w:r>
        <w:t xml:space="preserve">   Glaucus    </w:t>
      </w:r>
      <w:r>
        <w:t xml:space="preserve">   Poseidon    </w:t>
      </w:r>
      <w:r>
        <w:t xml:space="preserve">   Athena    </w:t>
      </w:r>
      <w:r>
        <w:t xml:space="preserve">   Stheneboea    </w:t>
      </w:r>
      <w:r>
        <w:t xml:space="preserve">   Pegasus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Bellerophon </dc:title>
  <dcterms:created xsi:type="dcterms:W3CDTF">2021-10-11T02:03:49Z</dcterms:created>
  <dcterms:modified xsi:type="dcterms:W3CDTF">2021-10-11T02:03:49Z</dcterms:modified>
</cp:coreProperties>
</file>