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Bend It Like Beckham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England    </w:t>
      </w:r>
      <w:r>
        <w:t xml:space="preserve">   India    </w:t>
      </w:r>
      <w:r>
        <w:t xml:space="preserve">   Tony    </w:t>
      </w:r>
      <w:r>
        <w:t xml:space="preserve">   Football    </w:t>
      </w:r>
      <w:r>
        <w:t xml:space="preserve">   Beckham    </w:t>
      </w:r>
      <w:r>
        <w:t xml:space="preserve">   Teetu    </w:t>
      </w:r>
      <w:r>
        <w:t xml:space="preserve">   Jules    </w:t>
      </w:r>
      <w:r>
        <w:t xml:space="preserve">   Bhamra    </w:t>
      </w:r>
      <w:r>
        <w:t xml:space="preserve">   Pinky    </w:t>
      </w:r>
      <w:r>
        <w:t xml:space="preserve">   Joe    </w:t>
      </w:r>
      <w:r>
        <w:t xml:space="preserve">   Jess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 It Like Beckham Word Search</dc:title>
  <dcterms:created xsi:type="dcterms:W3CDTF">2021-10-12T20:41:45Z</dcterms:created>
  <dcterms:modified xsi:type="dcterms:W3CDTF">2021-10-12T20:41:45Z</dcterms:modified>
</cp:coreProperties>
</file>