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Between Shades of Gray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Starvation    </w:t>
      </w:r>
      <w:r>
        <w:t xml:space="preserve">   Winter    </w:t>
      </w:r>
      <w:r>
        <w:t xml:space="preserve">   Death    </w:t>
      </w:r>
      <w:r>
        <w:t xml:space="preserve">   NKVD    </w:t>
      </w:r>
      <w:r>
        <w:t xml:space="preserve">   Lithuania    </w:t>
      </w:r>
      <w:r>
        <w:t xml:space="preserve">   Elena    </w:t>
      </w:r>
      <w:r>
        <w:t xml:space="preserve">   Andrius    </w:t>
      </w:r>
      <w:r>
        <w:t xml:space="preserve">   Jonas    </w:t>
      </w:r>
      <w:r>
        <w:t xml:space="preserve">   Lina    </w:t>
      </w:r>
      <w:r>
        <w:t xml:space="preserve">   Train    </w:t>
      </w:r>
      <w:r>
        <w:t xml:space="preserve">   Diseases    </w:t>
      </w:r>
      <w:r>
        <w:t xml:space="preserve">   Prison Camp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Between Shades of Gray</dc:title>
  <dcterms:created xsi:type="dcterms:W3CDTF">2021-10-11T02:08:11Z</dcterms:created>
  <dcterms:modified xsi:type="dcterms:W3CDTF">2021-10-11T02:08:11Z</dcterms:modified>
</cp:coreProperties>
</file>