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Bicycle    </w:t>
      </w:r>
      <w:r>
        <w:t xml:space="preserve">   Forks    </w:t>
      </w:r>
      <w:r>
        <w:t xml:space="preserve">   Frame    </w:t>
      </w:r>
      <w:r>
        <w:t xml:space="preserve">   Handlebars    </w:t>
      </w:r>
      <w:r>
        <w:t xml:space="preserve">   Mudguard    </w:t>
      </w:r>
      <w:r>
        <w:t xml:space="preserve">   Pedal    </w:t>
      </w:r>
      <w:r>
        <w:t xml:space="preserve">   Reflector    </w:t>
      </w:r>
      <w:r>
        <w:t xml:space="preserve">   Saddle    </w:t>
      </w:r>
      <w:r>
        <w:t xml:space="preserve">   Sustrans    </w:t>
      </w:r>
      <w:r>
        <w:t xml:space="preserve">   Tyre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</dc:title>
  <dcterms:created xsi:type="dcterms:W3CDTF">2021-10-11T02:10:36Z</dcterms:created>
  <dcterms:modified xsi:type="dcterms:W3CDTF">2021-10-11T02:10:36Z</dcterms:modified>
</cp:coreProperties>
</file>