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Clinton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Bill Clinton    </w:t>
      </w:r>
      <w:r>
        <w:t xml:space="preserve">   capital gain tax    </w:t>
      </w:r>
      <w:r>
        <w:t xml:space="preserve">   democrat    </w:t>
      </w:r>
      <w:r>
        <w:t xml:space="preserve">   domestic policy    </w:t>
      </w:r>
      <w:r>
        <w:t xml:space="preserve">   foreign policy    </w:t>
      </w:r>
      <w:r>
        <w:t xml:space="preserve">   gennifer flowers    </w:t>
      </w:r>
      <w:r>
        <w:t xml:space="preserve">   michael jordan    </w:t>
      </w:r>
      <w:r>
        <w:t xml:space="preserve">   monica lewinsky    </w:t>
      </w:r>
      <w:r>
        <w:t xml:space="preserve">   NAFTA    </w:t>
      </w:r>
      <w:r>
        <w:t xml:space="preserve">   tariffs    </w:t>
      </w:r>
      <w:r>
        <w:t xml:space="preserve">   taxes    </w:t>
      </w:r>
      <w:r>
        <w:t xml:space="preserve">   two terms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Clinton Word Search </dc:title>
  <dcterms:created xsi:type="dcterms:W3CDTF">2021-10-11T02:10:09Z</dcterms:created>
  <dcterms:modified xsi:type="dcterms:W3CDTF">2021-10-11T02:10:09Z</dcterms:modified>
</cp:coreProperties>
</file>