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Bill Of Rights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powers not delegated to the United States by the constitution, nor prohibited by it to the states, are reserved to the states respectively, or to the people.</w:t>
            </w:r>
          </w:p>
          <w:p>
            <w:pPr>
              <w:keepLines/>
              <w:pStyle w:val="CluesTiny"/>
            </w:pPr>
            <w:r>
              <w:rPr>
                <w:b w:val="true"/>
                <w:bCs w:val="true"/>
              </w:rPr>
              <w:t xml:space="preserve">5. </w:t>
            </w:r>
            <w:r>
              <w:t xml:space="preserve">A well regulated Militia, being necessary to the security of a free state, the right of the people to keep and bear arms, shall not be infringed.</w:t>
            </w:r>
          </w:p>
          <w:p>
            <w:pPr>
              <w:keepLines/>
              <w:pStyle w:val="CluesTiny"/>
            </w:pPr>
            <w:r>
              <w:rPr>
                <w:b w:val="true"/>
                <w:bCs w:val="true"/>
              </w:rPr>
              <w:t xml:space="preserve">7. </w:t>
            </w:r>
            <w:r>
              <w:t xml:space="preserve">Guarantees a citizen a speedy trial, a fair jury, an attorney if the accused person wants one.</w:t>
            </w:r>
          </w:p>
          <w:p>
            <w:pPr>
              <w:keepLines/>
              <w:pStyle w:val="CluesTiny"/>
            </w:pPr>
            <w:r>
              <w:rPr>
                <w:b w:val="true"/>
                <w:bCs w:val="true"/>
              </w:rPr>
              <w:t xml:space="preserve">9. </w:t>
            </w:r>
            <w:r>
              <w:t xml:space="preserve">Gurantees freedom of religion, of speech, and of the press, and the right to peaceful assembly and to petition the government.</w:t>
            </w:r>
          </w:p>
          <w:p>
            <w:pPr>
              <w:keepLines/>
              <w:pStyle w:val="CluesTiny"/>
            </w:pPr>
            <w:r>
              <w:rPr>
                <w:b w:val="true"/>
                <w:bCs w:val="true"/>
              </w:rPr>
              <w:t xml:space="preserve">10. </w:t>
            </w:r>
            <w:r>
              <w:t xml:space="preserve">No Soldier shall in time of peace be quartered in any house, without the consent of the owner, nor in time of war, but in a manner to be prescribed by law.</w:t>
            </w:r>
          </w:p>
        </w:tc>
        <w:tc>
          <w:p>
            <w:pPr>
              <w:pStyle w:val="CluesTiny"/>
            </w:pPr>
            <w:r>
              <w:rPr>
                <w:b w:val="true"/>
                <w:bCs w:val="true"/>
              </w:rPr>
              <w:t xml:space="preserve">Down</w:t>
            </w:r>
          </w:p>
          <w:p>
            <w:pPr>
              <w:keepLines/>
              <w:pStyle w:val="CluesTiny"/>
            </w:pPr>
            <w:r>
              <w:rPr>
                <w:b w:val="true"/>
                <w:bCs w:val="true"/>
              </w:rPr>
              <w:t xml:space="preserve">1. </w:t>
            </w:r>
            <w:r>
              <w:t xml:space="preserve">In suits at common law, where the value in controversy shall exceed twenty dollars, the right of trial by jury shall be preserved, and no fact tried by jury, shall be otherwise re-examined.</w:t>
            </w:r>
          </w:p>
          <w:p>
            <w:pPr>
              <w:keepLines/>
              <w:pStyle w:val="CluesTiny"/>
            </w:pPr>
            <w:r>
              <w:rPr>
                <w:b w:val="true"/>
                <w:bCs w:val="true"/>
              </w:rPr>
              <w:t xml:space="preserve">2. </w:t>
            </w:r>
            <w:r>
              <w:t xml:space="preserve">Excessive bail shall not be required, nor excessive fines imposed, nor cruel and unusual punishments inflicted.</w:t>
            </w:r>
          </w:p>
          <w:p>
            <w:pPr>
              <w:keepLines/>
              <w:pStyle w:val="CluesTiny"/>
            </w:pPr>
            <w:r>
              <w:rPr>
                <w:b w:val="true"/>
                <w:bCs w:val="true"/>
              </w:rPr>
              <w:t xml:space="preserve">4. </w:t>
            </w:r>
            <w:r>
              <w:t xml:space="preserve">Requires a grand jury for serious criminal charges; nor shall any person be subject for the same offence to be twice put in jeopardy of life or limb; nor be deprived of life, liberty, or property</w:t>
            </w:r>
          </w:p>
          <w:p>
            <w:pPr>
              <w:keepLines/>
              <w:pStyle w:val="CluesTiny"/>
            </w:pPr>
            <w:r>
              <w:rPr>
                <w:b w:val="true"/>
                <w:bCs w:val="true"/>
              </w:rPr>
              <w:t xml:space="preserve">6. </w:t>
            </w:r>
            <w:r>
              <w:t xml:space="preserve">Prohibits unreasonable searches and seizures and requires any search warrant to be judicially sanctioned and supported by probable cause.</w:t>
            </w:r>
          </w:p>
          <w:p>
            <w:pPr>
              <w:keepLines/>
              <w:pStyle w:val="CluesTiny"/>
            </w:pPr>
            <w:r>
              <w:rPr>
                <w:b w:val="true"/>
                <w:bCs w:val="true"/>
              </w:rPr>
              <w:t xml:space="preserve">8. </w:t>
            </w:r>
            <w:r>
              <w:t xml:space="preserve">The enumeration in the constitution, of certain rights, shall not be constructed to deny or disparage others retained by the people.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Rights </dc:title>
  <dcterms:created xsi:type="dcterms:W3CDTF">2021-10-11T02:11:34Z</dcterms:created>
  <dcterms:modified xsi:type="dcterms:W3CDTF">2021-10-11T02:11:34Z</dcterms:modified>
</cp:coreProperties>
</file>