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and Account Collections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phone collections    </w:t>
      </w:r>
      <w:r>
        <w:t xml:space="preserve">   agencies    </w:t>
      </w:r>
      <w:r>
        <w:t xml:space="preserve">   creditors    </w:t>
      </w:r>
      <w:r>
        <w:t xml:space="preserve">   payment    </w:t>
      </w:r>
      <w:r>
        <w:t xml:space="preserve">   payoff    </w:t>
      </w:r>
      <w:r>
        <w:t xml:space="preserve">   liquidate assets    </w:t>
      </w:r>
      <w:r>
        <w:t xml:space="preserve">   litigation    </w:t>
      </w:r>
      <w:r>
        <w:t xml:space="preserve">   bankruptcy    </w:t>
      </w:r>
      <w:r>
        <w:t xml:space="preserve">   collections    </w:t>
      </w:r>
      <w:r>
        <w:t xml:space="preserve">   bills    </w:t>
      </w:r>
      <w:r>
        <w:t xml:space="preserve">   delinquent    </w:t>
      </w:r>
      <w:r>
        <w:t xml:space="preserve">   credit score    </w:t>
      </w:r>
      <w:r>
        <w:t xml:space="preserve">   unpaid bills    </w:t>
      </w:r>
      <w:r>
        <w:t xml:space="preserve">   debt    </w:t>
      </w:r>
      <w:r>
        <w:t xml:space="preserve">   remittance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and Account Collections</dc:title>
  <dcterms:created xsi:type="dcterms:W3CDTF">2021-10-11T02:11:02Z</dcterms:created>
  <dcterms:modified xsi:type="dcterms:W3CDTF">2021-10-11T02:11:02Z</dcterms:modified>
</cp:coreProperties>
</file>