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Billy Elliot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stereotype    </w:t>
      </w:r>
      <w:r>
        <w:t xml:space="preserve">   gender    </w:t>
      </w:r>
      <w:r>
        <w:t xml:space="preserve">   stories    </w:t>
      </w:r>
      <w:r>
        <w:t xml:space="preserve">   ballet    </w:t>
      </w:r>
      <w:r>
        <w:t xml:space="preserve">   class    </w:t>
      </w:r>
      <w:r>
        <w:t xml:space="preserve">   miner    </w:t>
      </w:r>
      <w:r>
        <w:t xml:space="preserve">   strike    </w:t>
      </w:r>
      <w:r>
        <w:t xml:space="preserve">   setting    </w:t>
      </w:r>
      <w:r>
        <w:t xml:space="preserve">   theme    </w:t>
      </w:r>
      <w:r>
        <w:t xml:space="preserve">   character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Billy Elliot Keywords</dc:title>
  <dcterms:created xsi:type="dcterms:W3CDTF">2021-10-11T02:11:20Z</dcterms:created>
  <dcterms:modified xsi:type="dcterms:W3CDTF">2021-10-11T02:11:20Z</dcterms:modified>
</cp:coreProperties>
</file>