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Bio-Lab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responsible for safety in the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Route of entry of harmful substance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likelihood that a substance or biological agent might be harmful under specific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be carried out prior to commencing any procedural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intrinsic ability of a substance or biological agent to cause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 - to cover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minimise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causing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warning label with a skull and crossbones signify?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Regulations that impose specific legal requirements for risk assessment wherever hazardous chemicals or biological agents are used</w:t>
            </w:r>
          </w:p>
        </w:tc>
      </w:tr>
    </w:tbl>
    <w:p>
      <w:pPr>
        <w:pStyle w:val="WordBankMedium"/>
      </w:pPr>
      <w:r>
        <w:t xml:space="preserve">   Hazard    </w:t>
      </w:r>
      <w:r>
        <w:t xml:space="preserve">   Risk    </w:t>
      </w:r>
      <w:r>
        <w:t xml:space="preserve">   COSHH    </w:t>
      </w:r>
      <w:r>
        <w:t xml:space="preserve">   Everyone    </w:t>
      </w:r>
      <w:r>
        <w:t xml:space="preserve">   Toxic    </w:t>
      </w:r>
      <w:r>
        <w:t xml:space="preserve">   Safety Goggles    </w:t>
      </w:r>
      <w:r>
        <w:t xml:space="preserve">   Pathogenic    </w:t>
      </w:r>
      <w:r>
        <w:t xml:space="preserve">   Risk Assessment    </w:t>
      </w:r>
      <w:r>
        <w:t xml:space="preserve">   Ingestion    </w:t>
      </w:r>
      <w:r>
        <w:t xml:space="preserve">   think ahead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Bio-Lab Safety</dc:title>
  <dcterms:created xsi:type="dcterms:W3CDTF">2021-10-11T02:14:25Z</dcterms:created>
  <dcterms:modified xsi:type="dcterms:W3CDTF">2021-10-11T02:14:25Z</dcterms:modified>
</cp:coreProperties>
</file>