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Biología celular y molecular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Pérdida del plegamiento o desorganización de una proteína a partir de su estado nativo; separación del DNA de doble hélice en dos cadenas sencillas </w:t>
            </w:r>
          </w:p>
          <w:p>
            <w:pPr>
              <w:keepLines/>
              <w:pStyle w:val="CluesTiny"/>
            </w:pPr>
            <w:r>
              <w:rPr>
                <w:b w:val="true"/>
                <w:bCs w:val="true"/>
              </w:rPr>
              <w:t xml:space="preserve">2. </w:t>
            </w:r>
            <w:r>
              <w:t xml:space="preserve">Estructura nuclear de forma irregular que funciona como organelo que produce ribosomas </w:t>
            </w:r>
          </w:p>
          <w:p>
            <w:pPr>
              <w:keepLines/>
              <w:pStyle w:val="CluesTiny"/>
            </w:pPr>
            <w:r>
              <w:rPr>
                <w:b w:val="true"/>
                <w:bCs w:val="true"/>
              </w:rPr>
              <w:t xml:space="preserve">5. </w:t>
            </w:r>
            <w:r>
              <w:t xml:space="preserve">Importante propiedad biológica por la cual las moléculas poseen regiones hidrofóbicas e hidrófilos</w:t>
            </w:r>
          </w:p>
          <w:p>
            <w:pPr>
              <w:keepLines/>
              <w:pStyle w:val="CluesTiny"/>
            </w:pPr>
            <w:r>
              <w:rPr>
                <w:b w:val="true"/>
                <w:bCs w:val="true"/>
              </w:rPr>
              <w:t xml:space="preserve">7. </w:t>
            </w:r>
            <w:r>
              <w:t xml:space="preserve">Material nucleoproteínico complejo que constituye los cromosomas de los eucariotas </w:t>
            </w:r>
          </w:p>
          <w:p>
            <w:pPr>
              <w:keepLines/>
              <w:pStyle w:val="CluesTiny"/>
            </w:pPr>
            <w:r>
              <w:rPr>
                <w:b w:val="true"/>
                <w:bCs w:val="true"/>
              </w:rPr>
              <w:t xml:space="preserve">8. </w:t>
            </w:r>
            <w:r>
              <w:t xml:space="preserve">Familia de proteasas de cisteína que se activan en una etapa temprana de la apoptosis y se encargan de los sucesos de degradación observados durante la muerte celular </w:t>
            </w:r>
          </w:p>
          <w:p>
            <w:pPr>
              <w:keepLines/>
              <w:pStyle w:val="CluesTiny"/>
            </w:pPr>
            <w:r>
              <w:rPr>
                <w:b w:val="true"/>
                <w:bCs w:val="true"/>
              </w:rPr>
              <w:t xml:space="preserve">10. </w:t>
            </w:r>
            <w:r>
              <w:t xml:space="preserve">Polímeros compuestos de nucleótidos, que en los organismos vivos se basan en uno de dos azúcares (ribosa o desoxirribosa), lo que da lugar a los términos de RNA o DNA</w:t>
            </w:r>
          </w:p>
          <w:p>
            <w:pPr>
              <w:keepLines/>
              <w:pStyle w:val="CluesTiny"/>
            </w:pPr>
            <w:r>
              <w:rPr>
                <w:b w:val="true"/>
                <w:bCs w:val="true"/>
              </w:rPr>
              <w:t xml:space="preserve">12. </w:t>
            </w:r>
            <w:r>
              <w:t xml:space="preserve">La posición de un gen en un cromosoma </w:t>
            </w:r>
          </w:p>
          <w:p>
            <w:pPr>
              <w:keepLines/>
              <w:pStyle w:val="CluesTiny"/>
            </w:pPr>
            <w:r>
              <w:rPr>
                <w:b w:val="true"/>
                <w:bCs w:val="true"/>
              </w:rPr>
              <w:t xml:space="preserve">14. </w:t>
            </w:r>
            <w:r>
              <w:t xml:space="preserve">Aquel que contiene sólo un miembro de cada par de cromosomas homólogos. Las células haploides se generan durante la meiosis</w:t>
            </w:r>
          </w:p>
          <w:p>
            <w:pPr>
              <w:keepLines/>
              <w:pStyle w:val="CluesTiny"/>
            </w:pPr>
            <w:r>
              <w:rPr>
                <w:b w:val="true"/>
                <w:bCs w:val="true"/>
              </w:rPr>
              <w:t xml:space="preserve">18. </w:t>
            </w:r>
            <w:r>
              <w:t xml:space="preserve">Estado a través del cual una célula pasa de una división celular  otra </w:t>
            </w:r>
          </w:p>
          <w:p>
            <w:pPr>
              <w:keepLines/>
              <w:pStyle w:val="CluesTiny"/>
            </w:pPr>
            <w:r>
              <w:rPr>
                <w:b w:val="true"/>
                <w:bCs w:val="true"/>
              </w:rPr>
              <w:t xml:space="preserve">19. </w:t>
            </w:r>
            <w:r>
              <w:t xml:space="preserve">Ácido ribonucleico. Ácido nucleico monocatenario formado por una cadena polimérica de nucleótidos que contiene ribosa </w:t>
            </w:r>
          </w:p>
          <w:p>
            <w:pPr>
              <w:keepLines/>
              <w:pStyle w:val="CluesTiny"/>
            </w:pPr>
            <w:r>
              <w:rPr>
                <w:b w:val="true"/>
                <w:bCs w:val="true"/>
              </w:rPr>
              <w:t xml:space="preserve">20. </w:t>
            </w:r>
            <w:r>
              <w:t xml:space="preserve">Una secuencia trinucleótidica en cada RNAt que funciona en el reconocimiento del códon de RNAm complementario </w:t>
            </w:r>
          </w:p>
          <w:p>
            <w:pPr>
              <w:keepLines/>
              <w:pStyle w:val="CluesTiny"/>
            </w:pPr>
            <w:r>
              <w:rPr>
                <w:b w:val="true"/>
                <w:bCs w:val="true"/>
              </w:rPr>
              <w:t xml:space="preserve">25. </w:t>
            </w:r>
            <w:r>
              <w:t xml:space="preserve">Proteína catalítica de importancia vital en las reacciones celulares </w:t>
            </w:r>
          </w:p>
          <w:p>
            <w:pPr>
              <w:keepLines/>
              <w:pStyle w:val="CluesTiny"/>
            </w:pPr>
            <w:r>
              <w:rPr>
                <w:b w:val="true"/>
                <w:bCs w:val="true"/>
              </w:rPr>
              <w:t xml:space="preserve">26. </w:t>
            </w:r>
            <w:r>
              <w:t xml:space="preserve">Tendencia de las moléculas polares a interactuar con las moléculas de agua circundantes, las cuales también son polares</w:t>
            </w:r>
          </w:p>
          <w:p>
            <w:pPr>
              <w:keepLines/>
              <w:pStyle w:val="CluesTiny"/>
            </w:pPr>
            <w:r>
              <w:rPr>
                <w:b w:val="true"/>
                <w:bCs w:val="true"/>
              </w:rPr>
              <w:t xml:space="preserve">29. </w:t>
            </w:r>
            <w:r>
              <w:t xml:space="preserve">Partes o secciones de un gen que sufrió splicing que corresponden a las secuencias interpuestas </w:t>
            </w:r>
          </w:p>
          <w:p>
            <w:pPr>
              <w:keepLines/>
              <w:pStyle w:val="CluesTiny"/>
            </w:pPr>
            <w:r>
              <w:rPr>
                <w:b w:val="true"/>
                <w:bCs w:val="true"/>
              </w:rPr>
              <w:t xml:space="preserve">30. </w:t>
            </w:r>
            <w:r>
              <w:t xml:space="preserve">Unidad fundamental de los organismos vivos, capaz de reproducción independiente </w:t>
            </w:r>
          </w:p>
          <w:p>
            <w:pPr>
              <w:keepLines/>
              <w:pStyle w:val="CluesTiny"/>
            </w:pPr>
            <w:r>
              <w:rPr>
                <w:b w:val="true"/>
                <w:bCs w:val="true"/>
              </w:rPr>
              <w:t xml:space="preserve">31. </w:t>
            </w:r>
            <w:r>
              <w:t xml:space="preserve">Ion cargada negativamente </w:t>
            </w:r>
          </w:p>
          <w:p>
            <w:pPr>
              <w:keepLines/>
              <w:pStyle w:val="CluesTiny"/>
            </w:pPr>
            <w:r>
              <w:rPr>
                <w:b w:val="true"/>
                <w:bCs w:val="true"/>
              </w:rPr>
              <w:t xml:space="preserve">32. </w:t>
            </w:r>
            <w:r>
              <w:t xml:space="preserve">Proceso de división nuclear en el cual los cromosomas duplicados se separan entre sí y producen dos núcleos, cada uno con una copia completa de todos los cromosomas presentes en la célula original </w:t>
            </w:r>
          </w:p>
          <w:p>
            <w:pPr>
              <w:keepLines/>
              <w:pStyle w:val="CluesTiny"/>
            </w:pPr>
            <w:r>
              <w:rPr>
                <w:b w:val="true"/>
                <w:bCs w:val="true"/>
              </w:rPr>
              <w:t xml:space="preserve">33. </w:t>
            </w:r>
            <w:r>
              <w:t xml:space="preserve">Ácido desoxirribonucleico; constituye el material genético de las células y contiene en su secuencia la información para la síntesis de proteínas. Ácido nucleico bicatenario formado por dos cadenas poliméricas de nucleótidos que contienen desoxirribosa</w:t>
            </w:r>
          </w:p>
          <w:p>
            <w:pPr>
              <w:keepLines/>
              <w:pStyle w:val="CluesTiny"/>
            </w:pPr>
            <w:r>
              <w:rPr>
                <w:b w:val="true"/>
                <w:bCs w:val="true"/>
              </w:rPr>
              <w:t xml:space="preserve">34. </w:t>
            </w:r>
            <w:r>
              <w:t xml:space="preserve">Secuencias de tres nucleótidos (tripletes nucleotídicos) que codifican los aminoácidos </w:t>
            </w:r>
          </w:p>
          <w:p>
            <w:pPr>
              <w:keepLines/>
              <w:pStyle w:val="CluesTiny"/>
            </w:pPr>
            <w:r>
              <w:rPr>
                <w:b w:val="true"/>
                <w:bCs w:val="true"/>
              </w:rPr>
              <w:t xml:space="preserve">36. </w:t>
            </w:r>
            <w:r>
              <w:t xml:space="preserve">Sitio en el DNA en el que una molécula de polimerasa de RNA se une antes de iniciar la transcripción. El promotor contiene información que determina cuál de las dos cadenas de DNA se transcribe y el sitio en el cual comienza la transcripción</w:t>
            </w:r>
          </w:p>
          <w:p>
            <w:pPr>
              <w:keepLines/>
              <w:pStyle w:val="CluesTiny"/>
            </w:pPr>
            <w:r>
              <w:rPr>
                <w:b w:val="true"/>
                <w:bCs w:val="true"/>
              </w:rPr>
              <w:t xml:space="preserve">37. </w:t>
            </w:r>
            <w:r>
              <w:t xml:space="preserve">Estructuras cilíndricas de unos 0.2 μ m de ancho y dos veces más de largo que contienen nueve fibrillas espaciadas; cada una de éstas aparece en una parte seccionada como una banda de tres microtúbulos. Los centriolos siempre se encuentran en pares y los miembros se hallan en ángulos rectos el uno respecto a otros </w:t>
            </w:r>
          </w:p>
          <w:p>
            <w:pPr>
              <w:keepLines/>
              <w:pStyle w:val="CluesTiny"/>
            </w:pPr>
            <w:r>
              <w:rPr>
                <w:b w:val="true"/>
                <w:bCs w:val="true"/>
              </w:rPr>
              <w:t xml:space="preserve">38. </w:t>
            </w:r>
            <w:r>
              <w:t xml:space="preserve">Complemento de la información genética único para cada especie de organismos; es equivalente al DNA de un grupo haploide de cromosomas de estas especies </w:t>
            </w:r>
          </w:p>
          <w:p>
            <w:pPr>
              <w:keepLines/>
              <w:pStyle w:val="CluesTiny"/>
            </w:pPr>
            <w:r>
              <w:rPr>
                <w:b w:val="true"/>
                <w:bCs w:val="true"/>
              </w:rPr>
              <w:t xml:space="preserve">39. </w:t>
            </w:r>
            <w:r>
              <w:t xml:space="preserve">Aberración cromosómica que ocurre cuando una porción del cromosoma se pierde</w:t>
            </w:r>
          </w:p>
          <w:p>
            <w:pPr>
              <w:keepLines/>
              <w:pStyle w:val="CluesTiny"/>
            </w:pPr>
            <w:r>
              <w:rPr>
                <w:b w:val="true"/>
                <w:bCs w:val="true"/>
              </w:rPr>
              <w:t xml:space="preserve">40. </w:t>
            </w:r>
            <w:r>
              <w:t xml:space="preserve">Complejo funcional en un cromosoma bacteriano que comprende un grupo de genes que incluyen genes estructurales, una región promotora, una región operadora y un gen de regulación</w:t>
            </w:r>
          </w:p>
          <w:p>
            <w:pPr>
              <w:keepLines/>
              <w:pStyle w:val="CluesTiny"/>
            </w:pPr>
            <w:r>
              <w:rPr>
                <w:b w:val="true"/>
                <w:bCs w:val="true"/>
              </w:rPr>
              <w:t xml:space="preserve">41. </w:t>
            </w:r>
            <w:r>
              <w:t xml:space="preserve">Cambio espontáneo en un gen que altera a éste en forma permanente de tal manera que induce un cambio hereditario </w:t>
            </w:r>
          </w:p>
          <w:p>
            <w:pPr>
              <w:keepLines/>
              <w:pStyle w:val="CluesTiny"/>
            </w:pPr>
            <w:r>
              <w:rPr>
                <w:b w:val="true"/>
                <w:bCs w:val="true"/>
              </w:rPr>
              <w:t xml:space="preserve">42. </w:t>
            </w:r>
            <w:r>
              <w:t xml:space="preserve">Proceso por el que se originan nuevas células a partir de otros organismos </w:t>
            </w:r>
          </w:p>
          <w:p>
            <w:pPr>
              <w:keepLines/>
              <w:pStyle w:val="CluesTiny"/>
            </w:pPr>
            <w:r>
              <w:rPr>
                <w:b w:val="true"/>
                <w:bCs w:val="true"/>
              </w:rPr>
              <w:t xml:space="preserve">44. </w:t>
            </w:r>
            <w:r>
              <w:t xml:space="preserve">Cadena de DNA hija resintetizada de manera continua; se conoce así debido a que su síntesis es continúa como parte de los avances de la horquilla de replicación</w:t>
            </w:r>
          </w:p>
          <w:p>
            <w:pPr>
              <w:keepLines/>
              <w:pStyle w:val="CluesTiny"/>
            </w:pPr>
            <w:r>
              <w:rPr>
                <w:b w:val="true"/>
                <w:bCs w:val="true"/>
              </w:rPr>
              <w:t xml:space="preserve">45. </w:t>
            </w:r>
            <w:r>
              <w:t xml:space="preserve">La región no muy bien definida de una célula procariota que contiene su material genético </w:t>
            </w:r>
          </w:p>
        </w:tc>
        <w:tc>
          <w:p>
            <w:pPr>
              <w:pStyle w:val="CluesTiny"/>
            </w:pPr>
            <w:r>
              <w:rPr>
                <w:b w:val="true"/>
                <w:bCs w:val="true"/>
              </w:rPr>
              <w:t xml:space="preserve">Down</w:t>
            </w:r>
          </w:p>
          <w:p>
            <w:pPr>
              <w:keepLines/>
              <w:pStyle w:val="CluesTiny"/>
            </w:pPr>
            <w:r>
              <w:rPr>
                <w:b w:val="true"/>
                <w:bCs w:val="true"/>
              </w:rPr>
              <w:t xml:space="preserve">3. </w:t>
            </w:r>
            <w:r>
              <w:t xml:space="preserve">Organelo que contiene el material genético de una célula eucariota </w:t>
            </w:r>
          </w:p>
          <w:p>
            <w:pPr>
              <w:keepLines/>
              <w:pStyle w:val="CluesTiny"/>
            </w:pPr>
            <w:r>
              <w:rPr>
                <w:b w:val="true"/>
                <w:bCs w:val="true"/>
              </w:rPr>
              <w:t xml:space="preserve">4. </w:t>
            </w:r>
            <w:r>
              <w:t xml:space="preserve">Cromatina que permanece condensada durante la interfase </w:t>
            </w:r>
          </w:p>
          <w:p>
            <w:pPr>
              <w:keepLines/>
              <w:pStyle w:val="CluesTiny"/>
            </w:pPr>
            <w:r>
              <w:rPr>
                <w:b w:val="true"/>
                <w:bCs w:val="true"/>
              </w:rPr>
              <w:t xml:space="preserve">6. </w:t>
            </w:r>
            <w:r>
              <w:t xml:space="preserve">Relación entre la secuencia de bases en las dos cadenas de doble hélice del DNA. Las restricciones estructurales en la configuración de las bases limitan la unión de los dos pares: adenina - timina y guanina - citosina</w:t>
            </w:r>
          </w:p>
          <w:p>
            <w:pPr>
              <w:keepLines/>
              <w:pStyle w:val="CluesTiny"/>
            </w:pPr>
            <w:r>
              <w:rPr>
                <w:b w:val="true"/>
                <w:bCs w:val="true"/>
              </w:rPr>
              <w:t xml:space="preserve">9. </w:t>
            </w:r>
            <w:r>
              <w:t xml:space="preserve">Enlace químico que une aminoácidos a una proteína; dicho enlace se forma cuando el grupo carboxilo de una aminoácido reacciona con el grupo amino del segundo aminoácido  </w:t>
            </w:r>
          </w:p>
          <w:p>
            <w:pPr>
              <w:keepLines/>
              <w:pStyle w:val="CluesTiny"/>
            </w:pPr>
            <w:r>
              <w:rPr>
                <w:b w:val="true"/>
                <w:bCs w:val="true"/>
              </w:rPr>
              <w:t xml:space="preserve">11. </w:t>
            </w:r>
            <w:r>
              <w:t xml:space="preserve">Indentación marcada en un cromosoma mitótico que sirve como el sitio de la formación de cinetocoro </w:t>
            </w:r>
          </w:p>
          <w:p>
            <w:pPr>
              <w:keepLines/>
              <w:pStyle w:val="CluesTiny"/>
            </w:pPr>
            <w:r>
              <w:rPr>
                <w:b w:val="true"/>
                <w:bCs w:val="true"/>
              </w:rPr>
              <w:t xml:space="preserve">13. </w:t>
            </w:r>
            <w:r>
              <w:t xml:space="preserve">Medida de masa molecular; equivalente a una unidad de masa atómica </w:t>
            </w:r>
          </w:p>
          <w:p>
            <w:pPr>
              <w:keepLines/>
              <w:pStyle w:val="CluesTiny"/>
            </w:pPr>
            <w:r>
              <w:rPr>
                <w:b w:val="true"/>
                <w:bCs w:val="true"/>
              </w:rPr>
              <w:t xml:space="preserve">15. </w:t>
            </w:r>
            <w:r>
              <w:t xml:space="preserve">Compuestos que pueden interactuar con el hidrógeno libre o los iones del hidroxilo y minimizar el cambio de pH</w:t>
            </w:r>
          </w:p>
          <w:p>
            <w:pPr>
              <w:keepLines/>
              <w:pStyle w:val="CluesTiny"/>
            </w:pPr>
            <w:r>
              <w:rPr>
                <w:b w:val="true"/>
                <w:bCs w:val="true"/>
              </w:rPr>
              <w:t xml:space="preserve">16. </w:t>
            </w:r>
            <w:r>
              <w:t xml:space="preserve">Miembros de los cromosomas mitóticos con forma de bastones apareados que en su conjunto representan los cromosomas duplicados formados durante la replicación en una interfase previa </w:t>
            </w:r>
          </w:p>
          <w:p>
            <w:pPr>
              <w:keepLines/>
              <w:pStyle w:val="CluesTiny"/>
            </w:pPr>
            <w:r>
              <w:rPr>
                <w:b w:val="true"/>
                <w:bCs w:val="true"/>
              </w:rPr>
              <w:t xml:space="preserve">17. </w:t>
            </w:r>
            <w:r>
              <w:t xml:space="preserve">Porción de una proteína que no está compuesta de aminoácidos, como el grupo hem dentro de la hemoglobina y la mioglobina </w:t>
            </w:r>
          </w:p>
          <w:p>
            <w:pPr>
              <w:keepLines/>
              <w:pStyle w:val="CluesTiny"/>
            </w:pPr>
            <w:r>
              <w:rPr>
                <w:b w:val="true"/>
                <w:bCs w:val="true"/>
              </w:rPr>
              <w:t xml:space="preserve">21. </w:t>
            </w:r>
            <w:r>
              <w:t xml:space="preserve">Formas alternativas de un mismo gen </w:t>
            </w:r>
          </w:p>
          <w:p>
            <w:pPr>
              <w:keepLines/>
              <w:pStyle w:val="CluesTiny"/>
            </w:pPr>
            <w:r>
              <w:rPr>
                <w:b w:val="true"/>
                <w:bCs w:val="true"/>
              </w:rPr>
              <w:t xml:space="preserve">22. </w:t>
            </w:r>
            <w:r>
              <w:t xml:space="preserve">Ion cargado positivamente </w:t>
            </w:r>
          </w:p>
          <w:p>
            <w:pPr>
              <w:keepLines/>
              <w:pStyle w:val="CluesTiny"/>
            </w:pPr>
            <w:r>
              <w:rPr>
                <w:b w:val="true"/>
                <w:bCs w:val="true"/>
              </w:rPr>
              <w:t xml:space="preserve">23. </w:t>
            </w:r>
            <w:r>
              <w:t xml:space="preserve">Cadena del DNA hija resintetizada de manera discontinua; se llama así porque el inicio de cada fragmento debe esperar a que las cadenas parentales se separen y expongan moldes adicionales </w:t>
            </w:r>
          </w:p>
          <w:p>
            <w:pPr>
              <w:keepLines/>
              <w:pStyle w:val="CluesTiny"/>
            </w:pPr>
            <w:r>
              <w:rPr>
                <w:b w:val="true"/>
                <w:bCs w:val="true"/>
              </w:rPr>
              <w:t xml:space="preserve">24. </w:t>
            </w:r>
            <w:r>
              <w:t xml:space="preserve">Forma en que las secuencias nucleotídicas del DNA codifican la información para elaborar un producto proteico</w:t>
            </w:r>
          </w:p>
          <w:p>
            <w:pPr>
              <w:keepLines/>
              <w:pStyle w:val="CluesTiny"/>
            </w:pPr>
            <w:r>
              <w:rPr>
                <w:b w:val="true"/>
                <w:bCs w:val="true"/>
              </w:rPr>
              <w:t xml:space="preserve">27. </w:t>
            </w:r>
            <w:r>
              <w:t xml:space="preserve">En términos no moleculares es la unidad de la herencia que domina el carácter de una característica particular; en términos moleculares es un segmento de DNA que contiene la información de un solo polipéptido o molécula de RNA, incluidas las regiones transcritas pero no las regiones no codificantes </w:t>
            </w:r>
          </w:p>
          <w:p>
            <w:pPr>
              <w:keepLines/>
              <w:pStyle w:val="CluesTiny"/>
            </w:pPr>
            <w:r>
              <w:rPr>
                <w:b w:val="true"/>
                <w:bCs w:val="true"/>
              </w:rPr>
              <w:t xml:space="preserve">28. </w:t>
            </w:r>
            <w:r>
              <w:t xml:space="preserve">Unidad mínima de una sustancia que conserva sus propiedades químicas; puede estar formada por átomos iguales o diferentes</w:t>
            </w:r>
          </w:p>
          <w:p>
            <w:pPr>
              <w:keepLines/>
              <w:pStyle w:val="CluesTiny"/>
            </w:pPr>
            <w:r>
              <w:rPr>
                <w:b w:val="true"/>
                <w:bCs w:val="true"/>
              </w:rPr>
              <w:t xml:space="preserve">35. </w:t>
            </w:r>
            <w:r>
              <w:t xml:space="preserve">Estructuras en forma de carretes constituidas por el DNA nuclear de las células eucariotas y que son los portadores de la información genética</w:t>
            </w:r>
          </w:p>
          <w:p>
            <w:pPr>
              <w:keepLines/>
              <w:pStyle w:val="CluesTiny"/>
            </w:pPr>
            <w:r>
              <w:rPr>
                <w:b w:val="true"/>
                <w:bCs w:val="true"/>
              </w:rPr>
              <w:t xml:space="preserve">43. </w:t>
            </w:r>
            <w:r>
              <w:t xml:space="preserve">Átomo o agrupación de átomos que por perdida o ganancia de uno o mas electrones adquiere carga eléctrica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Biología celular y molecular </dc:title>
  <dcterms:created xsi:type="dcterms:W3CDTF">2021-10-12T13:59:06Z</dcterms:created>
  <dcterms:modified xsi:type="dcterms:W3CDTF">2021-10-12T13:59:06Z</dcterms:modified>
</cp:coreProperties>
</file>