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ANALOGOUS STRUCTURES    </w:t>
      </w:r>
      <w:r>
        <w:t xml:space="preserve">   ARTIFICIAL SELECTION    </w:t>
      </w:r>
      <w:r>
        <w:t xml:space="preserve">   CAMOUFLAGE    </w:t>
      </w:r>
      <w:r>
        <w:t xml:space="preserve">   DIFFERENTIAL REPRODUCTION    </w:t>
      </w:r>
      <w:r>
        <w:t xml:space="preserve">   EVOLUTION    </w:t>
      </w:r>
      <w:r>
        <w:t xml:space="preserve">   FITNESS    </w:t>
      </w:r>
      <w:r>
        <w:t xml:space="preserve">   GENETIC DRIFT    </w:t>
      </w:r>
      <w:r>
        <w:t xml:space="preserve">   HOMOLOGOUS STRUCTURES    </w:t>
      </w:r>
      <w:r>
        <w:t xml:space="preserve">   MIMICRY    </w:t>
      </w:r>
      <w:r>
        <w:t xml:space="preserve">   MUTATION    </w:t>
      </w:r>
      <w:r>
        <w:t xml:space="preserve">   NATURAL SELECTION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VESTIGIAL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2021-10-11T02:13:40Z</dcterms:created>
  <dcterms:modified xsi:type="dcterms:W3CDTF">2021-10-11T02:13:40Z</dcterms:modified>
</cp:coreProperties>
</file>