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Biology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substrate    </w:t>
      </w:r>
      <w:r>
        <w:t xml:space="preserve">   macromolecule    </w:t>
      </w:r>
      <w:r>
        <w:t xml:space="preserve">   polymer    </w:t>
      </w:r>
      <w:r>
        <w:t xml:space="preserve">   polarmolecule    </w:t>
      </w:r>
      <w:r>
        <w:t xml:space="preserve">   molecule     </w:t>
      </w:r>
      <w:r>
        <w:t xml:space="preserve">   van der waals force    </w:t>
      </w:r>
      <w:r>
        <w:t xml:space="preserve">   ion     </w:t>
      </w:r>
      <w:r>
        <w:t xml:space="preserve">   hydrogen bond     </w:t>
      </w:r>
      <w:r>
        <w:t xml:space="preserve">   covalent bond     </w:t>
      </w:r>
      <w:r>
        <w:t xml:space="preserve">   ionic bond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</dc:title>
  <dcterms:created xsi:type="dcterms:W3CDTF">2021-10-11T02:13:04Z</dcterms:created>
  <dcterms:modified xsi:type="dcterms:W3CDTF">2021-10-11T02:13:04Z</dcterms:modified>
</cp:coreProperties>
</file>