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Vocabulary #3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phosphate group    </w:t>
      </w:r>
      <w:r>
        <w:t xml:space="preserve">   fluid mosaic model    </w:t>
      </w:r>
      <w:r>
        <w:t xml:space="preserve">   intracellular receptor    </w:t>
      </w:r>
      <w:r>
        <w:t xml:space="preserve">   lipid    </w:t>
      </w:r>
      <w:r>
        <w:t xml:space="preserve">   glycerol    </w:t>
      </w:r>
      <w:r>
        <w:t xml:space="preserve">   receptor    </w:t>
      </w:r>
      <w:r>
        <w:t xml:space="preserve">   selective permeability    </w:t>
      </w:r>
      <w:r>
        <w:t xml:space="preserve">   centrosome    </w:t>
      </w:r>
      <w:r>
        <w:t xml:space="preserve">   chloroplast    </w:t>
      </w:r>
      <w:r>
        <w:t xml:space="preserve">   phospholipids    </w:t>
      </w:r>
      <w:r>
        <w:t xml:space="preserve">   cell membrane    </w:t>
      </w:r>
      <w:r>
        <w:t xml:space="preserve">   plant cell    </w:t>
      </w:r>
      <w:r>
        <w:t xml:space="preserve">   cell wall    </w:t>
      </w:r>
      <w:r>
        <w:t xml:space="preserve">   centrioles    </w:t>
      </w:r>
      <w:r>
        <w:t xml:space="preserve">   golgi apparatus    </w:t>
      </w:r>
      <w:r>
        <w:t xml:space="preserve">   Nucleus    </w:t>
      </w:r>
      <w:r>
        <w:t xml:space="preserve">   mitochondria    </w:t>
      </w:r>
      <w:r>
        <w:t xml:space="preserve">   animal cell    </w:t>
      </w:r>
      <w:r>
        <w:t xml:space="preserve">   lysosomes    </w:t>
      </w:r>
      <w:r>
        <w:t xml:space="preserve">   vesicles    </w:t>
      </w:r>
      <w:r>
        <w:t xml:space="preserve">   ribosomes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Vocabulary #3</dc:title>
  <dcterms:created xsi:type="dcterms:W3CDTF">2021-10-11T02:16:19Z</dcterms:created>
  <dcterms:modified xsi:type="dcterms:W3CDTF">2021-10-11T02:16:19Z</dcterms:modified>
</cp:coreProperties>
</file>