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and the Tree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morphology    </w:t>
      </w:r>
      <w:r>
        <w:t xml:space="preserve">   related    </w:t>
      </w:r>
      <w:r>
        <w:t xml:space="preserve">   ATP    </w:t>
      </w:r>
      <w:r>
        <w:t xml:space="preserve">   ribosome    </w:t>
      </w:r>
      <w:r>
        <w:t xml:space="preserve">   species    </w:t>
      </w:r>
      <w:r>
        <w:t xml:space="preserve">   phylum    </w:t>
      </w:r>
      <w:r>
        <w:t xml:space="preserve">   taxonomy    </w:t>
      </w:r>
      <w:r>
        <w:t xml:space="preserve">   phylogeny    </w:t>
      </w:r>
      <w:r>
        <w:t xml:space="preserve">   prokaryotes    </w:t>
      </w:r>
      <w:r>
        <w:t xml:space="preserve">   archaea    </w:t>
      </w:r>
      <w:r>
        <w:t xml:space="preserve">   messenger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and the Tree of Life</dc:title>
  <dcterms:created xsi:type="dcterms:W3CDTF">2021-10-11T02:14:38Z</dcterms:created>
  <dcterms:modified xsi:type="dcterms:W3CDTF">2021-10-11T02:14:38Z</dcterms:modified>
</cp:coreProperties>
</file>