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of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terminal    </w:t>
      </w:r>
      <w:r>
        <w:t xml:space="preserve">   endocrine    </w:t>
      </w:r>
      <w:r>
        <w:t xml:space="preserve">   pituitary    </w:t>
      </w:r>
      <w:r>
        <w:t xml:space="preserve">   nerves    </w:t>
      </w:r>
      <w:r>
        <w:t xml:space="preserve">   axon    </w:t>
      </w:r>
      <w:r>
        <w:t xml:space="preserve">   soma    </w:t>
      </w:r>
      <w:r>
        <w:t xml:space="preserve">   dendrite    </w:t>
      </w:r>
      <w:r>
        <w:t xml:space="preserve">   sex    </w:t>
      </w:r>
      <w:r>
        <w:t xml:space="preserve">   phenotype    </w:t>
      </w:r>
      <w:r>
        <w:t xml:space="preserve">   hypothalamus    </w:t>
      </w:r>
      <w:r>
        <w:t xml:space="preserve">   mendulla    </w:t>
      </w:r>
      <w:r>
        <w:t xml:space="preserve">   cerebellum    </w:t>
      </w:r>
      <w:r>
        <w:t xml:space="preserve">   thalamus    </w:t>
      </w:r>
      <w:r>
        <w:t xml:space="preserve">   lesions    </w:t>
      </w:r>
      <w:r>
        <w:t xml:space="preserve">   cortex    </w:t>
      </w:r>
      <w:r>
        <w:t xml:space="preserve">   somatic    </w:t>
      </w:r>
      <w:r>
        <w:t xml:space="preserve">   glial cells    </w:t>
      </w:r>
      <w:r>
        <w:t xml:space="preserve">   plasticity    </w:t>
      </w:r>
      <w:r>
        <w:t xml:space="preserve">   neurotransmitters    </w:t>
      </w:r>
      <w:r>
        <w:t xml:space="preserve">   ions    </w:t>
      </w:r>
      <w:r>
        <w:t xml:space="preserve">   neurons    </w:t>
      </w:r>
      <w:r>
        <w:t xml:space="preserve">   innate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of Psychology </dc:title>
  <dcterms:created xsi:type="dcterms:W3CDTF">2021-10-11T02:15:05Z</dcterms:created>
  <dcterms:modified xsi:type="dcterms:W3CDTF">2021-10-11T02:15:05Z</dcterms:modified>
</cp:coreProperties>
</file>