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amphibians    </w:t>
      </w:r>
      <w:r>
        <w:t xml:space="preserve">   autotrophs    </w:t>
      </w:r>
      <w:r>
        <w:t xml:space="preserve">   consumers    </w:t>
      </w:r>
      <w:r>
        <w:t xml:space="preserve">   decomposers    </w:t>
      </w:r>
      <w:r>
        <w:t xml:space="preserve">   detritivores    </w:t>
      </w:r>
      <w:r>
        <w:t xml:space="preserve">   fish    </w:t>
      </w:r>
      <w:r>
        <w:t xml:space="preserve">   heterotrophs    </w:t>
      </w:r>
      <w:r>
        <w:t xml:space="preserve">   insects    </w:t>
      </w:r>
      <w:r>
        <w:t xml:space="preserve">   living    </w:t>
      </w:r>
      <w:r>
        <w:t xml:space="preserve">   Mammals    </w:t>
      </w:r>
      <w:r>
        <w:t xml:space="preserve">   producers    </w:t>
      </w:r>
      <w:r>
        <w:t xml:space="preserve">   reptiles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</dc:title>
  <dcterms:created xsi:type="dcterms:W3CDTF">2021-10-11T02:16:57Z</dcterms:created>
  <dcterms:modified xsi:type="dcterms:W3CDTF">2021-10-11T02:16:57Z</dcterms:modified>
</cp:coreProperties>
</file>