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Nest    </w:t>
      </w:r>
      <w:r>
        <w:t xml:space="preserve">   Eggs    </w:t>
      </w:r>
      <w:r>
        <w:t xml:space="preserve">   Caribbean    </w:t>
      </w:r>
      <w:r>
        <w:t xml:space="preserve">   Migration    </w:t>
      </w:r>
      <w:r>
        <w:t xml:space="preserve">   Habitat    </w:t>
      </w:r>
      <w:r>
        <w:t xml:space="preserve">   chicks    </w:t>
      </w:r>
      <w:r>
        <w:t xml:space="preserve">   diet    </w:t>
      </w:r>
      <w:r>
        <w:t xml:space="preserve">   fish    </w:t>
      </w:r>
      <w:r>
        <w:t xml:space="preserve">   little blue heron    </w:t>
      </w:r>
      <w:r>
        <w:t xml:space="preserve">   great blue heron    </w:t>
      </w:r>
      <w:r>
        <w:t xml:space="preserve">   blue heron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2021-10-11T02:17:33Z</dcterms:created>
  <dcterms:modified xsi:type="dcterms:W3CDTF">2021-10-11T02:17:33Z</dcterms:modified>
</cp:coreProperties>
</file>